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68" w:rsidRDefault="00674868">
      <w:r w:rsidRPr="00674868">
        <w:rPr>
          <w:b/>
          <w:sz w:val="28"/>
          <w:szCs w:val="28"/>
        </w:rPr>
        <w:t>Spotykamy się na</w:t>
      </w:r>
      <w:r>
        <w:t xml:space="preserve"> wirtualnych łączach. Najpierw pracowaliśmy w grupie HISTORIA 2020 </w:t>
      </w:r>
      <w:r w:rsidR="00E86A2C">
        <w:t xml:space="preserve">i nadal pracujemy. To nasz POKOIK SPOTKAŃ. </w:t>
      </w:r>
    </w:p>
    <w:p w:rsidR="00674868" w:rsidRDefault="00674868">
      <w:r>
        <w:t xml:space="preserve">W tym miejscu są prowadzone  dyskusje </w:t>
      </w:r>
      <w:r w:rsidR="00E86A2C">
        <w:t xml:space="preserve">jak i lekcje. W PONIŻSZYM </w:t>
      </w:r>
      <w:r>
        <w:t xml:space="preserve"> pliku zebrałam to, co dotychczas było omówione. Prace, zadania odpowiedzi przesyłane są na Messenger lub pocztą email. </w:t>
      </w:r>
      <w:hyperlink r:id="rId6" w:history="1">
        <w:r w:rsidRPr="001B1546">
          <w:rPr>
            <w:rStyle w:val="Hipercze"/>
          </w:rPr>
          <w:t>niezapominajkaEwa@gmail.com</w:t>
        </w:r>
      </w:hyperlink>
      <w:r>
        <w:t xml:space="preserve"> </w:t>
      </w:r>
    </w:p>
    <w:p w:rsidR="009D670B" w:rsidRPr="00674868" w:rsidRDefault="00674868">
      <w:pPr>
        <w:rPr>
          <w:b/>
          <w:sz w:val="24"/>
          <w:szCs w:val="24"/>
        </w:rPr>
      </w:pPr>
      <w:r w:rsidRPr="00674868">
        <w:rPr>
          <w:b/>
          <w:sz w:val="24"/>
          <w:szCs w:val="24"/>
        </w:rPr>
        <w:t xml:space="preserve">Lekcja 1 </w:t>
      </w:r>
      <w:r w:rsidR="009D670B" w:rsidRPr="00674868">
        <w:rPr>
          <w:b/>
          <w:sz w:val="24"/>
          <w:szCs w:val="24"/>
        </w:rPr>
        <w:t xml:space="preserve">Powtórzenie </w:t>
      </w:r>
      <w:r w:rsidR="00A94498" w:rsidRPr="00674868">
        <w:rPr>
          <w:b/>
          <w:sz w:val="24"/>
          <w:szCs w:val="24"/>
        </w:rPr>
        <w:t xml:space="preserve">Dział IV </w:t>
      </w:r>
      <w:r w:rsidR="009B26ED" w:rsidRPr="00674868">
        <w:rPr>
          <w:b/>
          <w:sz w:val="24"/>
          <w:szCs w:val="24"/>
        </w:rPr>
        <w:t xml:space="preserve"> </w:t>
      </w:r>
      <w:r w:rsidR="009D670B" w:rsidRPr="00674868">
        <w:rPr>
          <w:b/>
          <w:sz w:val="24"/>
          <w:szCs w:val="24"/>
        </w:rPr>
        <w:t xml:space="preserve">Podręcznik </w:t>
      </w:r>
      <w:proofErr w:type="spellStart"/>
      <w:r w:rsidR="009D670B" w:rsidRPr="00674868">
        <w:rPr>
          <w:b/>
          <w:sz w:val="24"/>
          <w:szCs w:val="24"/>
        </w:rPr>
        <w:t>str</w:t>
      </w:r>
      <w:proofErr w:type="spellEnd"/>
      <w:r w:rsidR="009D670B" w:rsidRPr="00674868">
        <w:rPr>
          <w:b/>
          <w:sz w:val="24"/>
          <w:szCs w:val="24"/>
        </w:rPr>
        <w:t xml:space="preserve"> 126- 127</w:t>
      </w:r>
    </w:p>
    <w:p w:rsidR="009B26ED" w:rsidRDefault="009B26ED">
      <w:r>
        <w:t xml:space="preserve">Jak powtórzyć? </w:t>
      </w:r>
    </w:p>
    <w:p w:rsidR="009B26ED" w:rsidRDefault="009B26ED">
      <w:r>
        <w:t>Czytaj notatki z lekcji, teksty z podręcznika, jeśli zapomniałeś tematu, napisz swoje odpowiedzi, a następnie przyślij zdjęcie swojej pracy  na Messenger. Grupa HISTORIA 20120.</w:t>
      </w:r>
    </w:p>
    <w:p w:rsidR="009D670B" w:rsidRDefault="009D670B" w:rsidP="009D670B">
      <w:pPr>
        <w:pStyle w:val="Akapitzlist"/>
        <w:numPr>
          <w:ilvl w:val="0"/>
          <w:numId w:val="2"/>
        </w:numPr>
      </w:pPr>
      <w:r>
        <w:t xml:space="preserve">Opisz politykę antypolską prowadzona przez Ottona von </w:t>
      </w:r>
      <w:proofErr w:type="spellStart"/>
      <w:r>
        <w:t>Bismacka</w:t>
      </w:r>
      <w:proofErr w:type="spellEnd"/>
    </w:p>
    <w:p w:rsidR="009D670B" w:rsidRDefault="009D670B" w:rsidP="009D670B">
      <w:pPr>
        <w:pStyle w:val="Akapitzlist"/>
        <w:numPr>
          <w:ilvl w:val="0"/>
          <w:numId w:val="1"/>
        </w:numPr>
      </w:pPr>
      <w:r>
        <w:t>Na czym polegały działania germanizacyjne prowadzone przeciwko Polakom</w:t>
      </w:r>
    </w:p>
    <w:p w:rsidR="009D670B" w:rsidRDefault="009D670B" w:rsidP="009D670B">
      <w:pPr>
        <w:pStyle w:val="Akapitzlist"/>
        <w:numPr>
          <w:ilvl w:val="0"/>
          <w:numId w:val="1"/>
        </w:numPr>
      </w:pPr>
      <w:r>
        <w:t>Wyjaśni na czym polegała działalność kulturkampfu</w:t>
      </w:r>
    </w:p>
    <w:p w:rsidR="009D670B" w:rsidRDefault="009D670B" w:rsidP="009D670B">
      <w:pPr>
        <w:pStyle w:val="Akapitzlist"/>
        <w:numPr>
          <w:ilvl w:val="0"/>
          <w:numId w:val="1"/>
        </w:numPr>
      </w:pPr>
      <w:r>
        <w:t>Jakie represje dotykały polskich duchownych</w:t>
      </w:r>
    </w:p>
    <w:p w:rsidR="009D670B" w:rsidRDefault="009D670B" w:rsidP="009D670B">
      <w:pPr>
        <w:pStyle w:val="Akapitzlist"/>
        <w:numPr>
          <w:ilvl w:val="0"/>
          <w:numId w:val="1"/>
        </w:numPr>
      </w:pPr>
      <w:r>
        <w:t>Na czym polegała działalność Komisji Kolonizacyjnej?</w:t>
      </w:r>
    </w:p>
    <w:p w:rsidR="009D670B" w:rsidRDefault="009D670B" w:rsidP="009D670B">
      <w:pPr>
        <w:pStyle w:val="Akapitzlist"/>
        <w:numPr>
          <w:ilvl w:val="0"/>
          <w:numId w:val="1"/>
        </w:numPr>
      </w:pPr>
      <w:r>
        <w:t>Wyjaśnij, dlaczego wprowadzono nowelę osadniczą i ustawę kagańcową?</w:t>
      </w:r>
    </w:p>
    <w:p w:rsidR="009D670B" w:rsidRDefault="009D670B" w:rsidP="009D670B">
      <w:pPr>
        <w:pStyle w:val="Akapitzlist"/>
        <w:numPr>
          <w:ilvl w:val="0"/>
          <w:numId w:val="2"/>
        </w:numPr>
      </w:pPr>
      <w:r>
        <w:t>Walka Polaków z germanizacją</w:t>
      </w:r>
    </w:p>
    <w:p w:rsidR="009D670B" w:rsidRDefault="00DF3DD8" w:rsidP="009D670B">
      <w:pPr>
        <w:pStyle w:val="Akapitzlist"/>
        <w:numPr>
          <w:ilvl w:val="0"/>
          <w:numId w:val="3"/>
        </w:numPr>
      </w:pPr>
      <w:r>
        <w:t xml:space="preserve">Wypisz wszystkie podejmowane działania Polaków w celu obrony polskości pod zaborem pruskim. </w:t>
      </w:r>
    </w:p>
    <w:p w:rsidR="009D670B" w:rsidRDefault="00DF3DD8" w:rsidP="00DF3DD8">
      <w:pPr>
        <w:pStyle w:val="Akapitzlist"/>
        <w:numPr>
          <w:ilvl w:val="0"/>
          <w:numId w:val="3"/>
        </w:numPr>
      </w:pPr>
      <w:r>
        <w:t>Opisz jak wyglądało życie w Galicji?</w:t>
      </w:r>
    </w:p>
    <w:p w:rsidR="00DF3DD8" w:rsidRDefault="00DF3DD8" w:rsidP="00DF3DD8">
      <w:pPr>
        <w:pStyle w:val="Akapitzlist"/>
        <w:numPr>
          <w:ilvl w:val="0"/>
          <w:numId w:val="2"/>
        </w:numPr>
      </w:pPr>
      <w:r>
        <w:t>W 1864 chłopi otrzymali od cara…..( co) i jak to zmieniło obraz wsi.</w:t>
      </w:r>
    </w:p>
    <w:p w:rsidR="00DF3DD8" w:rsidRDefault="00DF3DD8" w:rsidP="00DF3DD8">
      <w:pPr>
        <w:pStyle w:val="Akapitzlist"/>
        <w:numPr>
          <w:ilvl w:val="0"/>
          <w:numId w:val="4"/>
        </w:numPr>
      </w:pPr>
      <w:r>
        <w:t>Opisz jak zmieniała się gospodarka w zaborze pruski, a jak w Galicji.13-135</w:t>
      </w:r>
    </w:p>
    <w:p w:rsidR="002B7DD2" w:rsidRDefault="00DF3DD8" w:rsidP="00DF3DD8">
      <w:pPr>
        <w:pStyle w:val="Akapitzlist"/>
        <w:numPr>
          <w:ilvl w:val="0"/>
          <w:numId w:val="2"/>
        </w:numPr>
      </w:pPr>
      <w:r>
        <w:t xml:space="preserve">Napisz co wiesz o Józefie Piłsudskim, </w:t>
      </w:r>
      <w:r w:rsidR="00885D49">
        <w:t xml:space="preserve">Romanie Dmowskim, </w:t>
      </w:r>
      <w:r>
        <w:t>Władysławie Sikorskim</w:t>
      </w:r>
    </w:p>
    <w:p w:rsidR="00BD1F25" w:rsidRDefault="00BD1F25" w:rsidP="009B26ED">
      <w:pPr>
        <w:pStyle w:val="Akapitzlist"/>
        <w:numPr>
          <w:ilvl w:val="0"/>
          <w:numId w:val="2"/>
        </w:numPr>
      </w:pPr>
      <w:r>
        <w:t>Przecz</w:t>
      </w:r>
      <w:r w:rsidR="00B04B18">
        <w:t>ytaj tekst z podręcznika</w:t>
      </w:r>
      <w:r w:rsidR="009B26ED">
        <w:t xml:space="preserve"> </w:t>
      </w:r>
      <w:proofErr w:type="spellStart"/>
      <w:r w:rsidR="009B26ED">
        <w:t>str</w:t>
      </w:r>
      <w:proofErr w:type="spellEnd"/>
      <w:r w:rsidR="009B26ED">
        <w:t xml:space="preserve"> 148-151 </w:t>
      </w:r>
      <w:r w:rsidR="00B04B18">
        <w:t xml:space="preserve"> i wyjaśnij, co oznaczają wyrazy: praca organiczna, praca u podstaw, </w:t>
      </w:r>
    </w:p>
    <w:p w:rsidR="0072671E" w:rsidRDefault="0072671E" w:rsidP="009B26ED">
      <w:pPr>
        <w:pStyle w:val="Akapitzlist"/>
        <w:numPr>
          <w:ilvl w:val="0"/>
          <w:numId w:val="2"/>
        </w:numPr>
      </w:pPr>
      <w:r>
        <w:t xml:space="preserve">Wypisz znane postacie, które uczyniły najwięcej dla  rozwoju kultury polskiej w XIX w i </w:t>
      </w:r>
      <w:proofErr w:type="spellStart"/>
      <w:r>
        <w:t>XXw</w:t>
      </w:r>
      <w:proofErr w:type="spellEnd"/>
      <w:r>
        <w:t xml:space="preserve">. </w:t>
      </w:r>
    </w:p>
    <w:p w:rsidR="0072671E" w:rsidRDefault="0072671E" w:rsidP="009B26ED">
      <w:pPr>
        <w:pStyle w:val="Akapitzlist"/>
        <w:numPr>
          <w:ilvl w:val="0"/>
          <w:numId w:val="2"/>
        </w:numPr>
      </w:pPr>
      <w:r>
        <w:t xml:space="preserve">Ogródki jordanowskie. Czy wiesz, co takiego? Znajdź informacje w podręczniku, możesz uzupełnić wiedzą z Internetu, i następnie pochwal się swoja pracą. </w:t>
      </w:r>
    </w:p>
    <w:p w:rsidR="00674868" w:rsidRDefault="00674868" w:rsidP="00674868">
      <w:pPr>
        <w:pStyle w:val="Akapitzlist"/>
      </w:pPr>
    </w:p>
    <w:p w:rsidR="00674868" w:rsidRDefault="00674868" w:rsidP="00674868">
      <w:pPr>
        <w:pStyle w:val="Akapitzlist"/>
        <w:rPr>
          <w:b/>
        </w:rPr>
      </w:pPr>
      <w:r w:rsidRPr="00674868">
        <w:rPr>
          <w:b/>
        </w:rPr>
        <w:t xml:space="preserve">Lekcja nr 2. </w:t>
      </w:r>
      <w:r>
        <w:rPr>
          <w:b/>
        </w:rPr>
        <w:t xml:space="preserve">Postać historyczna, która mnie zafascynowała. </w:t>
      </w:r>
    </w:p>
    <w:p w:rsidR="00674868" w:rsidRDefault="00674868" w:rsidP="00674868">
      <w:pPr>
        <w:pStyle w:val="Akapitzlist"/>
        <w:rPr>
          <w:b/>
        </w:rPr>
      </w:pPr>
      <w:r>
        <w:rPr>
          <w:b/>
        </w:rPr>
        <w:t xml:space="preserve">Co to jest postać historyczna? </w:t>
      </w:r>
    </w:p>
    <w:p w:rsidR="002B7DD2" w:rsidRDefault="002B7DD2" w:rsidP="00674868">
      <w:pPr>
        <w:pStyle w:val="Akapitzlist"/>
        <w:rPr>
          <w:b/>
        </w:rPr>
      </w:pPr>
    </w:p>
    <w:p w:rsidR="002B7DD2" w:rsidRPr="00674868" w:rsidRDefault="002B7DD2" w:rsidP="00674868">
      <w:pPr>
        <w:pStyle w:val="Akapitzlist"/>
        <w:rPr>
          <w:b/>
        </w:rPr>
      </w:pPr>
      <w:r>
        <w:t>W ,,Podstawie programowej kształcenia ogólnego dla szkół podstawowych" znajdujemy liczne postacie, główni</w:t>
      </w:r>
      <w:r w:rsidR="00F42409">
        <w:t xml:space="preserve">e z historii Polski, które </w:t>
      </w:r>
      <w:proofErr w:type="spellStart"/>
      <w:r w:rsidR="00F42409">
        <w:t>natym</w:t>
      </w:r>
      <w:proofErr w:type="spellEnd"/>
      <w:r>
        <w:t xml:space="preserve"> etapie edukacyjnym są</w:t>
      </w:r>
      <w:r>
        <w:t xml:space="preserve"> </w:t>
      </w:r>
      <w:r>
        <w:t xml:space="preserve">niezbędne do </w:t>
      </w:r>
      <w:r>
        <w:t>przybliżenia</w:t>
      </w:r>
      <w:r>
        <w:t xml:space="preserve"> dziejów ojczystych w powiązaniu z historią powszechną. Są to następujący bohaterowie historyczni: Mieszko I, św. Wojciech, Bolesław Chrobry, Otton III, Kazimierz Wielki, św. Franciszek z</w:t>
      </w:r>
      <w:r>
        <w:t xml:space="preserve"> </w:t>
      </w:r>
      <w:r>
        <w:t>Asyżu,</w:t>
      </w:r>
      <w:r>
        <w:t xml:space="preserve"> Krzysztof</w:t>
      </w:r>
      <w:r>
        <w:t xml:space="preserve"> Kolumb, Mikołaj </w:t>
      </w:r>
      <w:r>
        <w:t>Kopernik św. Jadwiga królowa Pols</w:t>
      </w:r>
      <w:r>
        <w:t>ki, Władysław Jagiełło, Stefan Czarniecki, }</w:t>
      </w:r>
      <w:proofErr w:type="spellStart"/>
      <w:r>
        <w:t>an</w:t>
      </w:r>
      <w:proofErr w:type="spellEnd"/>
      <w:r>
        <w:t xml:space="preserve"> III Sobieski, Stanisław August Poniatowski, </w:t>
      </w:r>
      <w:proofErr w:type="spellStart"/>
      <w:r>
        <w:t>Thdeusz</w:t>
      </w:r>
      <w:proofErr w:type="spellEnd"/>
      <w:r>
        <w:t xml:space="preserve"> Kościuszko, Jan Matejko, Stanisław Moniuszko, Henryk Sienkiewicz, Stanisł</w:t>
      </w:r>
      <w:r>
        <w:t xml:space="preserve">aw Wyspiański, Fryderyk Chopin, </w:t>
      </w:r>
      <w:r>
        <w:t xml:space="preserve"> Adam Mickiewicz, Maria Skłodowska- -Curie, Helena Modrzejewska, Józef Piłsudski, Roman Dmowski2a. Są to postacie zarówno z dziedziny </w:t>
      </w:r>
      <w:proofErr w:type="spellStart"/>
      <w:r>
        <w:t>poliĘki</w:t>
      </w:r>
      <w:proofErr w:type="spellEnd"/>
      <w:r>
        <w:t>, jak i nauki, sztuki, religii.</w:t>
      </w:r>
      <w:r>
        <w:t xml:space="preserve"> </w:t>
      </w:r>
    </w:p>
    <w:p w:rsidR="00F42409" w:rsidRDefault="002B7DD2" w:rsidP="002B7DD2">
      <w:pPr>
        <w:pStyle w:val="Akapitzlist"/>
      </w:pPr>
      <w:r>
        <w:lastRenderedPageBreak/>
        <w:t>Zerknij</w:t>
      </w:r>
      <w:r>
        <w:t xml:space="preserve"> na </w:t>
      </w:r>
      <w:r>
        <w:t xml:space="preserve">stronę </w:t>
      </w:r>
      <w:r w:rsidR="00F42409">
        <w:t xml:space="preserve"> tu inny ranking</w:t>
      </w:r>
    </w:p>
    <w:p w:rsidR="009D670B" w:rsidRDefault="002B7DD2" w:rsidP="002B7DD2">
      <w:pPr>
        <w:pStyle w:val="Akapitzlist"/>
        <w:rPr>
          <w:color w:val="0000FF"/>
          <w:u w:val="single"/>
        </w:rPr>
      </w:pPr>
      <w:r>
        <w:t>:</w:t>
      </w:r>
      <w:r>
        <w:t xml:space="preserve"> </w:t>
      </w:r>
      <w:hyperlink r:id="rId7" w:history="1">
        <w:r w:rsidR="00F42409" w:rsidRPr="001B1546">
          <w:rPr>
            <w:rStyle w:val="Hipercze"/>
          </w:rPr>
          <w:t>https://ciekawostkihistoryczne.pl/leksykon/ciekawe-postacie-historyczne/</w:t>
        </w:r>
      </w:hyperlink>
    </w:p>
    <w:p w:rsidR="00E86A2C" w:rsidRDefault="00F42409" w:rsidP="002B7DD2">
      <w:pPr>
        <w:pStyle w:val="Akapitzlist"/>
        <w:rPr>
          <w:b/>
          <w:color w:val="000000" w:themeColor="text1"/>
          <w:u w:val="single"/>
        </w:rPr>
      </w:pPr>
      <w:r w:rsidRPr="00F42409">
        <w:rPr>
          <w:b/>
          <w:color w:val="000000" w:themeColor="text1"/>
          <w:u w:val="single"/>
        </w:rPr>
        <w:t xml:space="preserve">PO co to wszystko? </w:t>
      </w:r>
    </w:p>
    <w:p w:rsidR="00F42409" w:rsidRPr="00F42409" w:rsidRDefault="00E86A2C" w:rsidP="002B7DD2">
      <w:pPr>
        <w:pStyle w:val="Akapitzlist"/>
        <w:rPr>
          <w:b/>
          <w:color w:val="0000FF"/>
          <w:u w:val="single"/>
        </w:rPr>
      </w:pPr>
      <w:r>
        <w:rPr>
          <w:b/>
          <w:color w:val="000000" w:themeColor="text1"/>
          <w:u w:val="single"/>
        </w:rPr>
        <w:t>D</w:t>
      </w:r>
      <w:r w:rsidR="00F42409" w:rsidRPr="00F42409">
        <w:rPr>
          <w:b/>
          <w:color w:val="000000" w:themeColor="text1"/>
          <w:u w:val="single"/>
        </w:rPr>
        <w:t>laczego trzeba wybrać i poznać wybraną postać?</w:t>
      </w:r>
    </w:p>
    <w:p w:rsidR="00F42409" w:rsidRDefault="00C67DB4" w:rsidP="002B7DD2">
      <w:pPr>
        <w:pStyle w:val="Akapitzlist"/>
      </w:pPr>
      <w:r>
        <w:t>P</w:t>
      </w:r>
      <w:r w:rsidR="00F42409">
        <w:t>ozw</w:t>
      </w:r>
      <w:r>
        <w:t>ala na, wy</w:t>
      </w:r>
      <w:r w:rsidR="00F42409">
        <w:t xml:space="preserve">jaśnienie motywów działań ludzi w przeszłości, daje możliwość wartościowania poczynań </w:t>
      </w:r>
      <w:r w:rsidR="00F42409">
        <w:t>bohaterów  or</w:t>
      </w:r>
      <w:r w:rsidR="00F42409">
        <w:t xml:space="preserve">az odniesienia się do ich konkretnych </w:t>
      </w:r>
      <w:proofErr w:type="spellStart"/>
      <w:r w:rsidR="00F42409">
        <w:t>zachowań</w:t>
      </w:r>
      <w:proofErr w:type="spellEnd"/>
      <w:r w:rsidR="00F42409">
        <w:t xml:space="preserve">. Można przyjąć lub odrzucić prezentowane przez nich wartości, a na pewno nie można przejść obok obojętnie. Ponadto, na podstawie prezentowanych wątków biograficznych doskonalimy umiejętność tworzenia historii własnej </w:t>
      </w:r>
      <w:r>
        <w:t>rodziny</w:t>
      </w:r>
      <w:r w:rsidR="00E86A2C">
        <w:t>,</w:t>
      </w:r>
      <w:r>
        <w:t xml:space="preserve"> czy też autobiografii.</w:t>
      </w:r>
    </w:p>
    <w:p w:rsidR="00C67DB4" w:rsidRDefault="00E86A2C" w:rsidP="00E86A2C">
      <w:pPr>
        <w:pStyle w:val="Akapitzlist"/>
      </w:pPr>
      <w:r>
        <w:t>Dzisiaj nal</w:t>
      </w:r>
      <w:r w:rsidR="00C67DB4">
        <w:t>eży więc poszukiwać osobowości, które mogły</w:t>
      </w:r>
      <w:r>
        <w:t xml:space="preserve">by stanowić taki wzorzec postępowania, choćby w niewielkiej części dla każdego młodego człowieka, </w:t>
      </w:r>
      <w:r w:rsidR="00C67DB4">
        <w:t>aby mógł on na ten temat porozmawiać w domu</w:t>
      </w:r>
      <w:r>
        <w:t xml:space="preserve"> np. </w:t>
      </w:r>
      <w:r w:rsidR="00C67DB4">
        <w:t xml:space="preserve"> dziadkiem, ale dysponującym własnym doświadczeniem</w:t>
      </w:r>
    </w:p>
    <w:p w:rsidR="00E86A2C" w:rsidRDefault="00C67DB4" w:rsidP="00E86A2C">
      <w:pPr>
        <w:pStyle w:val="Akapitzlist"/>
      </w:pPr>
      <w:r>
        <w:t xml:space="preserve">i możliwością </w:t>
      </w:r>
      <w:r w:rsidR="00E86A2C">
        <w:t>potwierdzenia</w:t>
      </w:r>
      <w:r>
        <w:t xml:space="preserve"> określonych wartości bohatera historycznego. </w:t>
      </w:r>
    </w:p>
    <w:p w:rsidR="00C67DB4" w:rsidRDefault="00C67DB4" w:rsidP="00C67DB4">
      <w:pPr>
        <w:pStyle w:val="Akapitzlist"/>
      </w:pPr>
    </w:p>
    <w:p w:rsidR="001F04B0" w:rsidRPr="001F04B0" w:rsidRDefault="00E86A2C" w:rsidP="001F04B0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E86A2C">
        <w:rPr>
          <w:b/>
        </w:rPr>
        <w:t xml:space="preserve">Lekcja 3. Telefon niezwyczajnej historii </w:t>
      </w:r>
      <w:r w:rsidR="00B3699B">
        <w:rPr>
          <w:b/>
        </w:rPr>
        <w:t>( instrukcja wiadomość w grupie)</w:t>
      </w:r>
      <w:r w:rsidR="008A0182" w:rsidRPr="008A0182">
        <w:rPr>
          <w:rFonts w:ascii="Segoe UI" w:hAnsi="Segoe UI" w:cs="Segoe UI"/>
          <w:color w:val="000000"/>
          <w:sz w:val="23"/>
          <w:szCs w:val="23"/>
          <w:shd w:val="clear" w:color="auto" w:fill="E5E4E4"/>
        </w:rPr>
        <w:t xml:space="preserve"> </w:t>
      </w:r>
      <w:r w:rsidR="001F04B0"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Wszyscy uczymy się nowej sytuacji, która nas zaskoczyła. Może nie wiesz, co zrobić, jak wykorzystać DOBRZE ten czas, wysyłam kilka podpowiedzi, ale PUNKT 6 jest jako zadania. Pamiętaj, że mamy siebie, że możemy pisać, działać, ale niech to wszystko będzie dla nas przyjemne. 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A teraz przeczytaj. 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</w:t>
      </w: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Nauczyć się czegoś pożytecznego </w:t>
      </w:r>
      <w:proofErr w:type="spellStart"/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np</w:t>
      </w:r>
      <w:proofErr w:type="spellEnd"/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jak upiec chleb, zasiać kwiaty, lub jarzyny, zrobić ozdobę na Wielkanoc. Pomysłów na pewno Ci nie zabraknie</w:t>
      </w:r>
    </w:p>
    <w:p w:rsid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</w:t>
      </w: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Czytaj książki, lektury, 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</w:t>
      </w: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. Naucz się szacunku do słowa pisanego, dlatego myśl o tym jak piszesz, czy nie ma w Twojej wypowiedzi obraźliwych słów, czy wypływa z nich troska o drugiego, który to zaraz przeczyta i się zasmuci, zamiast się cieszyć, że jesteś i masz dobre serce. 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4. </w:t>
      </w: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Dużo rozmawiaj z rodzicami, na wszystkie tematy. Nie bój się pytać. To, że teraz są przy Tobie, to dar od Losu. Nie zmarnuj tego daru!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5. Zadzwoń do …….zapytaj o ich najważniejsze wydarzenie z życia, które zmieniło im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drogi życiowe. 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Oto instrukcja! 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TELE</w:t>
      </w: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FON NIEPOWTARZALNEJ HISTORII!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Wykonaj telefon do najbliższej starszej osoby -babci, dziadka, wujka, cioci. W trakcie połączenia zwróć się do Nich z pytaniem, jak się czują, zapewnij ich, że o Nich myślisz, a potem zwróć się z prośbą o opowiedzenie najciekawszej historii własnego życia. Historii, dzięki której pomyślisz o sobie inaczej, jako o członku rodziny, z której jesteś dumny! Następnie poproszę Was o spisanie usłyszanej historii. Wspólnie stworzymy pamiętnik niepowtarzalnych historii 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proszę tez o chwalenie się swoimi pracami!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Niech ważne chwile naszych najbliższych zostaną usłyszane!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Życzę wszystkim łez wzruszenia, wielu chwil refleksji, nowinek z życia najbliższych, które, być może, schowane były na dnie serca</w:t>
      </w:r>
    </w:p>
    <w:p w:rsidR="00E86A2C" w:rsidRDefault="00E86A2C" w:rsidP="00C67DB4">
      <w:pPr>
        <w:pStyle w:val="Akapitzlist"/>
        <w:rPr>
          <w:b/>
        </w:rPr>
      </w:pPr>
    </w:p>
    <w:p w:rsidR="008A0182" w:rsidRPr="008A0182" w:rsidRDefault="00B3699B" w:rsidP="008A0182">
      <w:r>
        <w:rPr>
          <w:b/>
        </w:rPr>
        <w:t xml:space="preserve">Lekcja 4. I wojna światowa Świat na drodze ku wojnie </w:t>
      </w:r>
      <w:r w:rsidR="008A0182" w:rsidRPr="008A0182">
        <w:t xml:space="preserve">Lekcja nr 5 Świat na drodze ku wojnie Podręcznik </w:t>
      </w:r>
      <w:proofErr w:type="spellStart"/>
      <w:r w:rsidR="008A0182" w:rsidRPr="008A0182">
        <w:t>Str</w:t>
      </w:r>
      <w:proofErr w:type="spellEnd"/>
      <w:r w:rsidR="008A0182" w:rsidRPr="008A0182">
        <w:t xml:space="preserve"> 156</w:t>
      </w:r>
    </w:p>
    <w:p w:rsidR="00B3699B" w:rsidRDefault="008A0182" w:rsidP="008A0182">
      <w:pPr>
        <w:pStyle w:val="Akapitzlist"/>
        <w:rPr>
          <w:color w:val="0000FF"/>
          <w:u w:val="single"/>
        </w:rPr>
      </w:pPr>
      <w:r w:rsidRPr="008A0182">
        <w:t xml:space="preserve">Wysłuchaj lekcji i zobacz prezentację </w:t>
      </w:r>
      <w:hyperlink r:id="rId8" w:history="1">
        <w:r w:rsidRPr="008A0182">
          <w:rPr>
            <w:color w:val="0000FF"/>
            <w:u w:val="single"/>
          </w:rPr>
          <w:t>https://www.youtube.com/watch?v=AxZh8aqEbGU&amp;fbclid=IwAR3DvojOFEfweyW07wh-Vc8RN5wOwJL4Azv2ClWr2wRBIdZO048PRQ_JQkM&amp;app=desktop</w:t>
        </w:r>
      </w:hyperlink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1. Geneza pierwszej wojny światowej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</w:t>
      </w: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 Powstanie przymierzy polityczno-militarnych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</w:t>
      </w: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. powstanie Trójprzymierza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Ad a. w 1879 r. został zawarty układ Niemiec i Austro-Węgier – w ten sposób powstało dwuprzymierze</w:t>
      </w:r>
    </w:p>
    <w:p w:rsid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b. w 1882 r. do sojuszy przystąpiły Włochy – dwuprzymierze zostało przekształcone w trójprzymierze</w:t>
      </w:r>
    </w:p>
    <w:p w:rsid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Trójporozumienie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w latach 1891-1894 Rosja zawarła traktaty z Francją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b. w 1904 r. został zawarty układ angielsko-francuski – </w:t>
      </w:r>
      <w:proofErr w:type="spellStart"/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entente</w:t>
      </w:r>
      <w:proofErr w:type="spellEnd"/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proofErr w:type="spellStart"/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cordiale</w:t>
      </w:r>
      <w:proofErr w:type="spellEnd"/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(serdeczne porozumienie)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c. w 1907 r. do ententy przystąpiła Rosja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II. Główne ogniska zapalne na świecie na przełomie XIX i XX w.</w:t>
      </w:r>
    </w:p>
    <w:p w:rsid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  <w:t>1. Cesarstwo Niemieckie (II Rzesza) pod rządami Wilhelma II prowadziła politykę imperialną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a. imperializm – dążenie do podporządkowana sobie obcych obszarów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b. dążenie do stworzenia niemieckiego imperium kolonialnego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c. rozbudowa floty wojennej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d. dążenie Niemiec do zdobycia kolonii przyczyniło się do konfliktu z Francją o Maroko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„Kocił bałkański” – nazwa nasilającego się na początku XX w. konfliktu na Półwyspie Bałkańskim z udziałem Turcji, Rumunii, Serbii i Bułgarii oraz ingerujących w ten konflikt mocarstw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a. wybuch pierwszej wojny bałkańskiej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– atak Serbii, Czarnogóry, Bułgarii i Grecji na Turcję – 1912 r.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– wojnę zakończył pokój zawarty w Londynie (1813 r.)– Turcja utraciła tereny europejskie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b. druga wojna bałkańska (VI-VIII 1913 r.)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– wojna Bułgarii z dotychczasowymi sojusznikami: Serią i Grecją z o podział łupów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– klęska Bułgarii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– znaczne straty terytorialne Bułgarii na mocy pokoju w Bukareszcie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Wojna rosyjsko-japońska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a. wojna spowodowana była rywalizacją Rosji i Japonii na Dalekim Wschodzie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b. przebieg wojny rosyjsko-japońskiej (1904-1905 r.)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– atak japońskich okrętów wojennych na Port Artura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– klęska Floty Bałtyckiej pod Cuszimą (1905 r.)</w:t>
      </w:r>
    </w:p>
    <w:p w:rsidR="001F04B0" w:rsidRPr="001F04B0" w:rsidRDefault="003D484C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c. Pokój w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Portsmouth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– 1905 r</w:t>
      </w:r>
      <w:r w:rsidR="001F04B0"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4. Wyścig zbrojeń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rozbudowa flot wojennych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okręty wojenne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</w:t>
      </w:r>
      <w:proofErr w:type="spellStart"/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dreadnougtht</w:t>
      </w:r>
      <w:proofErr w:type="spellEnd"/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(czyt.: drednot) – nowoczesne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rozwój nowoczesnej artylerii</w:t>
      </w:r>
    </w:p>
    <w:p w:rsidR="001F04B0" w:rsidRPr="001F04B0" w:rsidRDefault="001F04B0" w:rsidP="001F04B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1F04B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c. wynalezienie karabinu maszynowego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Na frontach I wojny światowej</w:t>
      </w:r>
    </w:p>
    <w:p w:rsid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Polecenie. Znajdź informację w podręczniku i napisz, co to jest kocioł bałkański?</w:t>
      </w: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u w:val="single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pl-PL"/>
        </w:rPr>
        <w:t>5</w:t>
      </w:r>
      <w:r w:rsidR="00556A4C"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pl-PL"/>
        </w:rPr>
        <w:t>. Na frontach I</w:t>
      </w:r>
      <w:r w:rsidRPr="003D484C"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pl-PL"/>
        </w:rPr>
        <w:t xml:space="preserve"> wojny światowej Podręcznik </w:t>
      </w:r>
      <w:proofErr w:type="spellStart"/>
      <w:r w:rsidRPr="003D484C"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pl-PL"/>
        </w:rPr>
        <w:t>str</w:t>
      </w:r>
      <w:proofErr w:type="spellEnd"/>
      <w:r w:rsidRPr="003D484C">
        <w:rPr>
          <w:rFonts w:ascii="inherit" w:eastAsia="Times New Roman" w:hAnsi="inherit" w:cs="Segoe UI Historic"/>
          <w:b/>
          <w:color w:val="050505"/>
          <w:sz w:val="23"/>
          <w:szCs w:val="23"/>
          <w:u w:val="single"/>
          <w:lang w:eastAsia="pl-PL"/>
        </w:rPr>
        <w:t xml:space="preserve"> 161</w:t>
      </w:r>
    </w:p>
    <w:p w:rsidR="00556A4C" w:rsidRDefault="00556A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3D484C" w:rsidRPr="003D484C" w:rsidRDefault="00556A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Można obejrzeć film. </w:t>
      </w:r>
      <w:hyperlink r:id="rId9" w:history="1">
        <w:r w:rsidRPr="001B1546">
          <w:rPr>
            <w:rStyle w:val="Hipercze"/>
            <w:rFonts w:ascii="inherit" w:eastAsia="Times New Roman" w:hAnsi="inherit" w:cs="Segoe UI Historic"/>
            <w:sz w:val="23"/>
            <w:szCs w:val="23"/>
            <w:lang w:eastAsia="pl-PL"/>
          </w:rPr>
          <w:t>https://www.youtube.com/watch?v=1rC2Ly1QC1M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  <w:r w:rsidR="003D484C"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zamach w Sarajewie na austriackiego następcę tronu arcyksięcia Franciszka Ferdynanda Habsburga – 18 VI 1914 r., przeprowadzony przez serbskich nacjonalistów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wystosowanie przez Austro-Węgry wobec Serbii ultimatum – żądań pod groźbą zastosowania środków przymusu w razie ich niespełnienia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c. odrzucenie przez Serbię części żądań przyczyną wypowiedzenia jej wojny przez Austro-Węgry – 28 VII 1914 r.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d. Zobowiązania sojusznicze w ramach dwóch bloków militarnych spowodowały, że w ciągu kilku dni wojna rozprzestrzeniła się na całą Europę, a następnie przekształciła się w wojnę światową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Działania zbrojne w pierwszym okresie wojny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ofensywa niemiecka na froncie zachodnim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atak niemiecki na Francję przez neutralną Belgię – 4 VIII 1914 r. – atak przeprowadzono według tzw. planu Alfreda von </w:t>
      </w:r>
      <w:proofErr w:type="spellStart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Schlieffena</w:t>
      </w:r>
      <w:proofErr w:type="spellEnd"/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bardzo szybkie postępy wojsk niemieckich – wojna błyskawiczna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włączenie się do wojny Anglii – przybycie do Francji Brytyjskiego Korpusu Ekspedycyjnego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 xml:space="preserve">– pierwsza bitwa nad Marną – 6-9 IX 1914 r. – powstrzymanie wojsk niemieckich przez Francuzów pod dowództwem Ferdynanda Focha (czyt.: </w:t>
      </w:r>
      <w:proofErr w:type="spellStart"/>
      <w:r w:rsidRPr="003D484C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fosza</w:t>
      </w:r>
      <w:proofErr w:type="spellEnd"/>
      <w:r w:rsidRPr="003D484C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)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Początek działań na froncie wschodnim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atak wojsk rosyjskich na Prusy Wschodnie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klęska armii rosyjskiej pod </w:t>
      </w:r>
      <w:proofErr w:type="spellStart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Tannenbergiem</w:t>
      </w:r>
      <w:proofErr w:type="spellEnd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(26-30 VIII 1914 r.)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na froncie wschodnim wojna miała charakter manewrowy – linia frontu ulegała ciągłym zmianom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klęska armii rosyjskiej w bitwie państwie z wojskami państw centralnych pod Gorlicami – V 1916 r.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3. rozprzestrzenianie się konfliktu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przystąpienie Turcji do wojny po stronie państw centralnych (trójprzymierza)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po stronie państw centralnych walczyła również Bułgaria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Włochy, mimo że przed wojną należały do trójprzymierza, do wojny przystąpiły po stronie ententy (trójporozumienia)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do wojny po stronie ententy przystąpiła również Rumunia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4. Wojna pozycyjna na froncie zachodnim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a. po bitwie pod Marną na zachodzie linia frontu ustabilizowała się – rozpoczęła się wojna pozycyjna – walczące armie zbudowały niemożliwy do sforsowania system umocnień (wojna okopowa) 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b. podczas bitwy pod </w:t>
      </w:r>
      <w:proofErr w:type="spellStart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Ypers</w:t>
      </w:r>
      <w:proofErr w:type="spellEnd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(czyt.: </w:t>
      </w:r>
      <w:proofErr w:type="spellStart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ipr</w:t>
      </w:r>
      <w:proofErr w:type="spellEnd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) Niemcy użyli gazów bojowych – IV 1915 r.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c. ofensywa niemiecka pod Verdun – II-XII 1916 r.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celem Niemców było wyniszczenie armii francuskiej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obie strony poniosły ogromne straty: Niemcy stracili 360 tys., a Francuzi 340 tys. żołnierzy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d. podczas bitwy nad Sommą (VII-XI 1916 r.) – Anglicy po raz pierwszy użyli czołgów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e. największa bitwą morską Wielkiej Wojny była bitwa nierozstrzygnięta bitwa jutlandzka – V 1916 r.</w:t>
      </w: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>5. Charakter działań zbrojnych w pierwszej wojnie światowej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wojna pozycyjna na froncie zachodnim</w:t>
      </w:r>
    </w:p>
    <w:p w:rsid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budowa systemu okopów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wojna manewrowa na froncie zachodnim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wykonywanie manewru przez walczące wojska – oskrzydlenia, okrążanie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c. zastosowanie nowych wynalazków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karabin maszynowy 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nowoczesna artyleria 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czołgi 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samoloty i sterowce 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bookmarkStart w:id="0" w:name="_GoBack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gazy bojowe</w:t>
      </w:r>
    </w:p>
    <w:bookmarkEnd w:id="0"/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okręty podwodne 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– </w:t>
      </w:r>
      <w:proofErr w:type="spellStart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Dreadnought</w:t>
      </w:r>
      <w:proofErr w:type="spellEnd"/>
      <w:r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</w:p>
    <w:p w:rsidR="00556A4C" w:rsidRDefault="00556A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56A4C" w:rsidRPr="00556A4C" w:rsidRDefault="00556A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 w:rsidRPr="00556A4C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Zadanie. Podręcznik </w:t>
      </w:r>
      <w:proofErr w:type="spellStart"/>
      <w:r w:rsidRPr="00556A4C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Inforgrafika</w:t>
      </w:r>
      <w:proofErr w:type="spellEnd"/>
      <w:r w:rsidRPr="00556A4C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 </w:t>
      </w:r>
      <w:proofErr w:type="spellStart"/>
      <w:r w:rsidRPr="00556A4C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str</w:t>
      </w:r>
      <w:proofErr w:type="spellEnd"/>
      <w:r w:rsidRPr="00556A4C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 164 – 165. Zadanie 1i 2 </w:t>
      </w:r>
      <w:proofErr w:type="spellStart"/>
      <w:r w:rsidRPr="00556A4C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str</w:t>
      </w:r>
      <w:proofErr w:type="spellEnd"/>
      <w:r w:rsidRPr="00556A4C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 165.</w:t>
      </w:r>
    </w:p>
    <w:p w:rsidR="00556A4C" w:rsidRDefault="00556A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56A4C"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>Trzeba odpowiedzieć na pytania.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</w:t>
      </w:r>
    </w:p>
    <w:p w:rsidR="00556A4C" w:rsidRDefault="00556A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556A4C" w:rsidRPr="00556A4C" w:rsidRDefault="00556A4C" w:rsidP="00556A4C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Ps. Temat I wojny światowej nie jest łatwy. Proszę oglądać sobie filmy. Jeśli coś interesującego znajdę, to Wam wyślę do grupy. Rozmawiajcie z Rodzicami, a tata na pewno z Wami</w:t>
      </w:r>
      <w:r w:rsidR="0026238A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podyskutuje na te tematy.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Powodzenia. Pamiętaj, że to historia wcale niedawna, bo zaledwie 116 lat temu. </w:t>
      </w:r>
      <w:r w:rsidR="003D484C" w:rsidRPr="003D484C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br/>
      </w:r>
      <w:r w:rsidRPr="00556A4C">
        <w:rPr>
          <w:rFonts w:ascii="inherit" w:eastAsia="Times New Roman" w:hAnsi="inherit" w:cs="Segoe UI Historic"/>
          <w:color w:val="FF0000"/>
          <w:sz w:val="23"/>
          <w:szCs w:val="23"/>
          <w:lang w:eastAsia="pl-PL"/>
        </w:rPr>
        <w:t>,,Kto nie szanuje i nie ceni swojej przeszłości, ten nie jest godzien szacunku, teraźniejszości ani prawa do przyszłości"  Józef Piłsudski</w:t>
      </w: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3D484C" w:rsidRPr="003D484C" w:rsidRDefault="003D484C" w:rsidP="003D484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8A0182" w:rsidRPr="00E86A2C" w:rsidRDefault="008A0182" w:rsidP="008A0182">
      <w:pPr>
        <w:pStyle w:val="Akapitzlist"/>
        <w:rPr>
          <w:b/>
        </w:rPr>
      </w:pPr>
    </w:p>
    <w:sectPr w:rsidR="008A0182" w:rsidRPr="00E8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C1"/>
    <w:multiLevelType w:val="hybridMultilevel"/>
    <w:tmpl w:val="C70A5520"/>
    <w:lvl w:ilvl="0" w:tplc="AF641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1299B"/>
    <w:multiLevelType w:val="hybridMultilevel"/>
    <w:tmpl w:val="E25C9C1E"/>
    <w:lvl w:ilvl="0" w:tplc="D870D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E4770"/>
    <w:multiLevelType w:val="hybridMultilevel"/>
    <w:tmpl w:val="D13A5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75B9B"/>
    <w:multiLevelType w:val="hybridMultilevel"/>
    <w:tmpl w:val="9C32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08"/>
    <w:rsid w:val="001F04B0"/>
    <w:rsid w:val="0026238A"/>
    <w:rsid w:val="002B7DD2"/>
    <w:rsid w:val="003D484C"/>
    <w:rsid w:val="00556A4C"/>
    <w:rsid w:val="00570F08"/>
    <w:rsid w:val="00674868"/>
    <w:rsid w:val="0072671E"/>
    <w:rsid w:val="0074617C"/>
    <w:rsid w:val="00885D49"/>
    <w:rsid w:val="008A0182"/>
    <w:rsid w:val="009B26ED"/>
    <w:rsid w:val="009D670B"/>
    <w:rsid w:val="00A94498"/>
    <w:rsid w:val="00B04B18"/>
    <w:rsid w:val="00B3699B"/>
    <w:rsid w:val="00BD1F25"/>
    <w:rsid w:val="00C621A7"/>
    <w:rsid w:val="00C67DB4"/>
    <w:rsid w:val="00DF3DD8"/>
    <w:rsid w:val="00E86A2C"/>
    <w:rsid w:val="00F4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7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8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7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8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Zh8aqEbGU&amp;fbclid=IwAR3DvojOFEfweyW07wh-Vc8RN5wOwJL4Azv2ClWr2wRBIdZO048PRQ_JQkM&amp;app=deskt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ekawostkihistoryczne.pl/leksykon/ciekawe-postacie-history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zapominajkaEw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rC2Ly1QC1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5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2020-03-23T10:39:00Z</dcterms:created>
  <dcterms:modified xsi:type="dcterms:W3CDTF">2020-04-01T09:11:00Z</dcterms:modified>
</cp:coreProperties>
</file>