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C" w:rsidRPr="00B27953" w:rsidRDefault="00F9745C" w:rsidP="00F9745C">
      <w:pPr>
        <w:pStyle w:val="Akapitzlist"/>
      </w:pPr>
      <w:r w:rsidRPr="00B27953">
        <w:t xml:space="preserve">Historia </w:t>
      </w:r>
      <w:proofErr w:type="spellStart"/>
      <w:r w:rsidRPr="00B27953">
        <w:t>kl</w:t>
      </w:r>
      <w:proofErr w:type="spellEnd"/>
      <w:r w:rsidRPr="00B27953">
        <w:t xml:space="preserve"> </w:t>
      </w:r>
      <w:proofErr w:type="spellStart"/>
      <w:r w:rsidRPr="00B27953">
        <w:t>VIa</w:t>
      </w:r>
      <w:proofErr w:type="spellEnd"/>
      <w:r w:rsidRPr="00B27953">
        <w:t xml:space="preserve"> i </w:t>
      </w:r>
      <w:proofErr w:type="spellStart"/>
      <w:r w:rsidRPr="00B27953">
        <w:t>VIb</w:t>
      </w:r>
      <w:proofErr w:type="spellEnd"/>
    </w:p>
    <w:p w:rsidR="00342481" w:rsidRDefault="00342481" w:rsidP="00F9745C">
      <w:pPr>
        <w:pStyle w:val="Akapitzlist"/>
        <w:rPr>
          <w:color w:val="C00000"/>
        </w:rPr>
      </w:pPr>
      <w:r>
        <w:rPr>
          <w:color w:val="C00000"/>
        </w:rPr>
        <w:t xml:space="preserve">Chciałabym się zwrócić do Was, kochani uczniowie trochę nietypowo! Zaczęłam lekcje od mądrych cytatów, które mogą ulżyć w naszym oczekiwaniu na zmianę. A jaka to zmiana? Mam na myśli kwarantannę, która nie jest dla nikogo prezentem od losu, jest trudna, </w:t>
      </w:r>
      <w:r w:rsidR="006F6349">
        <w:rPr>
          <w:color w:val="C00000"/>
        </w:rPr>
        <w:t>ciężka</w:t>
      </w:r>
      <w:r w:rsidR="000813C5">
        <w:rPr>
          <w:color w:val="C00000"/>
        </w:rPr>
        <w:t>,</w:t>
      </w:r>
      <w:r>
        <w:rPr>
          <w:color w:val="C00000"/>
        </w:rPr>
        <w:t xml:space="preserve"> długa</w:t>
      </w:r>
      <w:r w:rsidR="006F6349">
        <w:rPr>
          <w:color w:val="C00000"/>
        </w:rPr>
        <w:t xml:space="preserve"> i</w:t>
      </w:r>
      <w:r>
        <w:rPr>
          <w:color w:val="C00000"/>
        </w:rPr>
        <w:t xml:space="preserve"> nie wiadomo, kiedy się skończy. O tak. Co możemy zrobić, aby jednak nie zmarnować  tego czasu i wyjść  z niej mądrzejsi </w:t>
      </w:r>
      <w:r w:rsidR="000813C5">
        <w:rPr>
          <w:color w:val="C00000"/>
        </w:rPr>
        <w:t>i silniejsi?</w:t>
      </w:r>
      <w:r>
        <w:rPr>
          <w:color w:val="C00000"/>
        </w:rPr>
        <w:t xml:space="preserve"> Aby tak się stało potrzeba włożyć trochę wysiłku w nasze codzienne czynności. </w:t>
      </w:r>
    </w:p>
    <w:p w:rsidR="006F6349" w:rsidRDefault="006F6349" w:rsidP="006F6349">
      <w:pPr>
        <w:pStyle w:val="Akapitzlist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Czytaj, inspiruj się od mądrzejszych od siebie.</w:t>
      </w:r>
    </w:p>
    <w:p w:rsidR="00342481" w:rsidRDefault="00342481" w:rsidP="00F9745C">
      <w:pPr>
        <w:pStyle w:val="Akapitzlist"/>
        <w:rPr>
          <w:rFonts w:ascii="Arial" w:hAnsi="Arial" w:cs="Arial"/>
          <w:b/>
          <w:bCs/>
          <w:color w:val="2C3539"/>
          <w:sz w:val="36"/>
          <w:szCs w:val="36"/>
          <w:shd w:val="clear" w:color="auto" w:fill="FFFFFF"/>
        </w:rPr>
      </w:pPr>
      <w:r w:rsidRPr="00342481">
        <w:rPr>
          <w:rFonts w:ascii="Arial" w:hAnsi="Arial" w:cs="Arial"/>
          <w:bCs/>
          <w:color w:val="2C3539"/>
          <w:sz w:val="24"/>
          <w:szCs w:val="24"/>
          <w:shd w:val="clear" w:color="auto" w:fill="FFFFFF"/>
        </w:rPr>
        <w:t>Nie powstrzymasz fal, ale możes</w:t>
      </w:r>
      <w:r w:rsidR="005B5869">
        <w:rPr>
          <w:rFonts w:ascii="Arial" w:hAnsi="Arial" w:cs="Arial"/>
          <w:bCs/>
          <w:color w:val="2C3539"/>
          <w:sz w:val="24"/>
          <w:szCs w:val="24"/>
          <w:shd w:val="clear" w:color="auto" w:fill="FFFFFF"/>
        </w:rPr>
        <w:t xml:space="preserve">z nauczyć się na nich surfować. Fale to czas kwarantanny, trzeba nauczyć się inaczej żyć, niż dotychczas. </w:t>
      </w:r>
    </w:p>
    <w:p w:rsidR="00A81D5D" w:rsidRDefault="0097156E" w:rsidP="00A81D5D">
      <w:pPr>
        <w:pStyle w:val="Akapitzlist"/>
        <w:rPr>
          <w:rFonts w:ascii="Arial" w:hAnsi="Arial" w:cs="Arial"/>
          <w:color w:val="333333"/>
          <w:sz w:val="26"/>
          <w:szCs w:val="26"/>
        </w:rPr>
      </w:pPr>
      <w:r w:rsidRPr="005B5869">
        <w:rPr>
          <w:rFonts w:ascii="Arial" w:hAnsi="Arial" w:cs="Arial"/>
          <w:color w:val="C00000"/>
          <w:sz w:val="26"/>
          <w:szCs w:val="26"/>
          <w:shd w:val="clear" w:color="auto" w:fill="FFFFFF"/>
        </w:rPr>
        <w:t>Bądźcie weseli jak słońce, nieposkromieni jak morze</w:t>
      </w:r>
      <w:r w:rsidR="005B5869" w:rsidRPr="005B5869">
        <w:rPr>
          <w:rFonts w:ascii="Arial" w:hAnsi="Arial" w:cs="Arial"/>
          <w:color w:val="C00000"/>
          <w:sz w:val="26"/>
          <w:szCs w:val="26"/>
          <w:shd w:val="clear" w:color="auto" w:fill="FFFFFF"/>
        </w:rPr>
        <w:t>.</w:t>
      </w:r>
      <w:r w:rsidRPr="005B5869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br/>
      </w:r>
      <w:r w:rsidR="008A1182">
        <w:rPr>
          <w:rFonts w:ascii="Arial" w:hAnsi="Arial" w:cs="Arial"/>
          <w:color w:val="333333"/>
          <w:sz w:val="26"/>
          <w:szCs w:val="26"/>
          <w:shd w:val="clear" w:color="auto" w:fill="FFFFFF"/>
        </w:rPr>
        <w:t>Każdego ranka, po przebudzeniu witaj się z Jezusem jako Twoim najlepszym Przyjacielem i Nauczycielem. Dużo tańcz, oglądaj</w:t>
      </w:r>
      <w:r w:rsidRPr="0097156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dobre </w:t>
      </w:r>
      <w:hyperlink r:id="rId6" w:tgtFrame="_blank" w:tooltip="Film" w:history="1">
        <w:r w:rsidRPr="0097156E">
          <w:rPr>
            <w:rFonts w:ascii="Arial" w:hAnsi="Arial" w:cs="Arial"/>
            <w:color w:val="1B3380"/>
            <w:sz w:val="26"/>
            <w:szCs w:val="26"/>
            <w:shd w:val="clear" w:color="auto" w:fill="FFFFFF"/>
          </w:rPr>
          <w:t>filmy</w:t>
        </w:r>
      </w:hyperlink>
      <w:r w:rsidRPr="0097156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 z poruszającymi dialogami, </w:t>
      </w:r>
      <w:r w:rsidR="008A1182">
        <w:rPr>
          <w:rFonts w:ascii="Arial" w:hAnsi="Arial" w:cs="Arial"/>
          <w:color w:val="333333"/>
          <w:sz w:val="26"/>
          <w:szCs w:val="26"/>
          <w:shd w:val="clear" w:color="auto" w:fill="FFFFFF"/>
        </w:rPr>
        <w:t>ciesz się wschodem</w:t>
      </w:r>
      <w:r w:rsidRPr="0097156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słońca </w:t>
      </w:r>
      <w:r w:rsidR="008A1182">
        <w:rPr>
          <w:rFonts w:ascii="Arial" w:hAnsi="Arial" w:cs="Arial"/>
          <w:color w:val="333333"/>
          <w:sz w:val="26"/>
          <w:szCs w:val="26"/>
          <w:shd w:val="clear" w:color="auto" w:fill="FFFFFF"/>
        </w:rPr>
        <w:t>uprawiaj jakiś</w:t>
      </w:r>
      <w:r w:rsidRPr="0097156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8A1182">
        <w:rPr>
          <w:rFonts w:ascii="Arial" w:hAnsi="Arial" w:cs="Arial"/>
          <w:color w:val="333333"/>
          <w:sz w:val="26"/>
          <w:szCs w:val="26"/>
          <w:shd w:val="clear" w:color="auto" w:fill="FFFFFF"/>
        </w:rPr>
        <w:t>sport w warunkach domowych</w:t>
      </w:r>
      <w:r w:rsidRPr="0097156E">
        <w:rPr>
          <w:rFonts w:ascii="Arial" w:hAnsi="Arial" w:cs="Arial"/>
          <w:color w:val="333333"/>
          <w:sz w:val="26"/>
          <w:szCs w:val="26"/>
          <w:shd w:val="clear" w:color="auto" w:fill="FFFFFF"/>
        </w:rPr>
        <w:t>, a </w:t>
      </w:r>
      <w:r w:rsidR="008A1182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osobom w domu i tym z ekranu komórki wysyłaj </w:t>
      </w:r>
      <w:r w:rsidR="005B586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pozytywne wiadomości 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>w stylu:</w:t>
      </w:r>
      <w:r w:rsidR="005B586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>,,J</w:t>
      </w:r>
      <w:r w:rsidR="005B5869">
        <w:rPr>
          <w:rFonts w:ascii="Arial" w:hAnsi="Arial" w:cs="Arial"/>
          <w:color w:val="333333"/>
          <w:sz w:val="26"/>
          <w:szCs w:val="26"/>
          <w:shd w:val="clear" w:color="auto" w:fill="FFFFFF"/>
        </w:rPr>
        <w:t>ak dobrze, że jesteś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>, c</w:t>
      </w:r>
      <w:r w:rsidR="005B586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ieszę się, że Cię znam 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>itp.”</w:t>
      </w:r>
      <w:r w:rsidRPr="0097156E">
        <w:rPr>
          <w:rFonts w:ascii="Arial" w:hAnsi="Arial" w:cs="Arial"/>
          <w:color w:val="333333"/>
          <w:sz w:val="26"/>
          <w:szCs w:val="26"/>
        </w:rPr>
        <w:br/>
      </w:r>
      <w:r w:rsidRPr="0097156E"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Jeśli czujecie się smutni lub p</w:t>
      </w:r>
      <w:r w:rsidR="005B5869">
        <w:rPr>
          <w:rFonts w:ascii="Arial" w:hAnsi="Arial" w:cs="Arial"/>
          <w:color w:val="333333"/>
          <w:sz w:val="26"/>
          <w:szCs w:val="26"/>
          <w:shd w:val="clear" w:color="auto" w:fill="FFFFFF"/>
        </w:rPr>
        <w:t>rzestraszeni, nie martwcie się, już wkrótce święta, wiosna za progiem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a potem </w:t>
      </w:r>
      <w:r w:rsidR="005B586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lato. 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Spróbujcie prowadzić dziennik albo pamiętnik,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by opisać swój stan ducha,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jeśli 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>was coś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niepokoi, albo niecierpliwi,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>a jeśli znów się spotkamy,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poczytamy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razem te nasze wspomnienia i popatrzymy na to, co teraz wszyscy przeżywamy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z 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pewnym 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dystansem. </w:t>
      </w:r>
      <w:r>
        <w:rPr>
          <w:rFonts w:ascii="Arial" w:hAnsi="Arial" w:cs="Arial"/>
          <w:color w:val="333333"/>
          <w:sz w:val="26"/>
          <w:szCs w:val="26"/>
        </w:rPr>
        <w:br/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>Pamiętajcie, u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nikajcie wszystkich rzeczy, sytuacji i osób, które wywołu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ją negatywne uczucia lub pustkę. Natychmiast wyrzucajcie taki nastrój z siebie. 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>Kiedy czujecie, że Was złość bierze, m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ożecie zadzwonić do babci, </w:t>
      </w:r>
      <w:r w:rsidR="000813C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dziadzia, ojca chrzestnego lub 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>do kogoś, kto zawsze jest wesoły,</w:t>
      </w:r>
      <w:r w:rsidR="00E4637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ten ktoś  znajdzie słowa, które Cię pocieszą, dodadzą otuchy.  Z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róbcie sobie np. </w:t>
      </w:r>
      <w:r w:rsidR="00E4637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kakao, ucieczcie ciasteczka, porozmawiajcie z rodzicami, zaplanujcie wakacje, 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Jeśli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mimo wszystko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czujecie się smutni lub przestraszeni, nie martwcie się; lato, jak wszystkie wspaniałe rzeczy, wywołuje zamęt w duszy. Spróbujcie prowadzić dziennik, by opisać swój stan ducha, we wrześni</w:t>
      </w:r>
      <w:r w:rsidR="00A81D5D">
        <w:rPr>
          <w:rFonts w:ascii="Arial" w:hAnsi="Arial" w:cs="Arial"/>
          <w:color w:val="333333"/>
          <w:sz w:val="26"/>
          <w:szCs w:val="26"/>
          <w:shd w:val="clear" w:color="auto" w:fill="FFFFFF"/>
        </w:rPr>
        <w:t>u, jeśli będziecie mieli ochotę,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poczytamy razem</w:t>
      </w:r>
      <w:r w:rsidR="00E4637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Wyrzucicie te złe emocje z siebie. </w:t>
      </w:r>
      <w:r>
        <w:rPr>
          <w:rFonts w:ascii="Arial" w:hAnsi="Arial" w:cs="Arial"/>
          <w:color w:val="333333"/>
          <w:sz w:val="26"/>
          <w:szCs w:val="26"/>
        </w:rPr>
        <w:br/>
      </w:r>
      <w:r w:rsidR="00A81D5D">
        <w:rPr>
          <w:rFonts w:ascii="Arial" w:hAnsi="Arial" w:cs="Arial"/>
          <w:color w:val="333333"/>
          <w:sz w:val="26"/>
          <w:szCs w:val="26"/>
        </w:rPr>
        <w:t>To na razie tyle, przejdźmy do rzeczy. Jest jeszcze nauka. Ona powinna wam wypełnić przynajmniej część dnia. Swoje wirtualne spotkania w grupie zaczęliśmy od luźnych tematów.</w:t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8A2F83" w:rsidRPr="008A2F83" w:rsidRDefault="00F9745C" w:rsidP="00A81D5D">
      <w:pPr>
        <w:pStyle w:val="Akapitzlist"/>
        <w:rPr>
          <w:color w:val="C00000"/>
        </w:rPr>
      </w:pPr>
      <w:r>
        <w:t>Powtórki materiału.</w:t>
      </w:r>
      <w:r w:rsidR="008A2F83" w:rsidRPr="008A2F8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8A2F83" w:rsidRPr="00B27953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 xml:space="preserve">,,Historia to świadek dziejów, źródło prawdy, życia, pamięci, mistrzyni życia, piastunka przeszłości i zwiastunka przyszłości” </w:t>
      </w:r>
      <w:r w:rsidR="008A2F83" w:rsidRPr="008A2F83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Tytus Liwiusz</w:t>
      </w:r>
    </w:p>
    <w:p w:rsidR="00F9745C" w:rsidRDefault="00F9745C" w:rsidP="008A2F83">
      <w:pPr>
        <w:pStyle w:val="Akapitzlist"/>
      </w:pPr>
    </w:p>
    <w:p w:rsidR="00474E9F" w:rsidRDefault="007E4C02" w:rsidP="007E4C02">
      <w:pPr>
        <w:pStyle w:val="Akapitzlist"/>
        <w:numPr>
          <w:ilvl w:val="0"/>
          <w:numId w:val="1"/>
        </w:numPr>
      </w:pPr>
      <w:r>
        <w:t xml:space="preserve">Spotkanie. Lekcje na odległość W grupie na </w:t>
      </w:r>
      <w:proofErr w:type="spellStart"/>
      <w:r>
        <w:t>Mesengerze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i VI b.</w:t>
      </w:r>
    </w:p>
    <w:p w:rsidR="007E4C02" w:rsidRDefault="00B27953" w:rsidP="007E4C02">
      <w:pPr>
        <w:pStyle w:val="Akapitzlist"/>
      </w:pPr>
      <w:r>
        <w:t xml:space="preserve">Najpierw na </w:t>
      </w:r>
      <w:r w:rsidR="007E4C02">
        <w:t xml:space="preserve">rozgrzewkę umysłu proponuję takie zadanie. Proszę sobie przypomnieć lekcje z I </w:t>
      </w:r>
      <w:proofErr w:type="spellStart"/>
      <w:r w:rsidR="007E4C02">
        <w:t>i</w:t>
      </w:r>
      <w:proofErr w:type="spellEnd"/>
      <w:r w:rsidR="007E4C02">
        <w:t xml:space="preserve"> II półrocza ( jakąkol</w:t>
      </w:r>
      <w:r>
        <w:t>wiek) i napisać krótką wypowiedź</w:t>
      </w:r>
      <w:bookmarkStart w:id="0" w:name="_GoBack"/>
      <w:bookmarkEnd w:id="0"/>
      <w:r w:rsidR="007E4C02">
        <w:t>, dlaczego ta lekcja zapadła w mojej pamięci,</w:t>
      </w:r>
      <w:r w:rsidR="00C1232D">
        <w:t xml:space="preserve"> jakie fakty, w</w:t>
      </w:r>
      <w:r w:rsidR="004F651C">
        <w:t>edług ciebie, zdecydowały o tej</w:t>
      </w:r>
      <w:r w:rsidR="00C1232D">
        <w:t xml:space="preserve">, a nie innej lekcji. </w:t>
      </w:r>
    </w:p>
    <w:p w:rsidR="00C82CCC" w:rsidRDefault="00C82CCC" w:rsidP="007E4C02">
      <w:pPr>
        <w:pStyle w:val="Akapitzlist"/>
      </w:pPr>
    </w:p>
    <w:p w:rsidR="00F9745C" w:rsidRPr="0097156E" w:rsidRDefault="0097156E" w:rsidP="00F9745C">
      <w:pPr>
        <w:pStyle w:val="Akapitzlist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Temat: </w:t>
      </w:r>
      <w:r w:rsidR="00F9745C" w:rsidRPr="0097156E">
        <w:rPr>
          <w:b/>
          <w:color w:val="FF0000"/>
        </w:rPr>
        <w:t xml:space="preserve">Rzeczpospolita pod rządami Wittlinów Podręcznik </w:t>
      </w:r>
      <w:proofErr w:type="spellStart"/>
      <w:r w:rsidR="00F9745C" w:rsidRPr="0097156E">
        <w:rPr>
          <w:b/>
          <w:color w:val="FF0000"/>
        </w:rPr>
        <w:t>str</w:t>
      </w:r>
      <w:proofErr w:type="spellEnd"/>
      <w:r w:rsidR="00F9745C" w:rsidRPr="0097156E">
        <w:rPr>
          <w:b/>
          <w:color w:val="FF0000"/>
        </w:rPr>
        <w:t xml:space="preserve"> 152- 156 </w:t>
      </w:r>
    </w:p>
    <w:p w:rsidR="00C82CCC" w:rsidRDefault="00F9745C" w:rsidP="00EE33EE">
      <w:pPr>
        <w:pStyle w:val="Akapitzlist"/>
        <w:numPr>
          <w:ilvl w:val="0"/>
          <w:numId w:val="2"/>
        </w:numPr>
      </w:pPr>
      <w:r>
        <w:t xml:space="preserve">Najpierw oglądnij film:  </w:t>
      </w:r>
      <w:r w:rsidRPr="00F9745C">
        <w:t>Rzeczpospolita pod rządami</w:t>
      </w:r>
      <w:r>
        <w:t xml:space="preserve"> Wettinó</w:t>
      </w:r>
      <w:r w:rsidRPr="00F9745C">
        <w:t>w</w:t>
      </w:r>
      <w:r>
        <w:t xml:space="preserve"> </w:t>
      </w:r>
      <w:hyperlink r:id="rId7" w:history="1">
        <w:r w:rsidR="00EE33EE" w:rsidRPr="0073227B">
          <w:rPr>
            <w:rStyle w:val="Hipercze"/>
          </w:rPr>
          <w:t>https://www.youtube.com/watch?v=Eiz8-S99ZlY</w:t>
        </w:r>
      </w:hyperlink>
      <w:r w:rsidR="00EE33EE">
        <w:t xml:space="preserve"> </w:t>
      </w:r>
    </w:p>
    <w:p w:rsidR="00F9745C" w:rsidRDefault="00F9745C" w:rsidP="00F9745C">
      <w:pPr>
        <w:pStyle w:val="Akapitzlist"/>
        <w:numPr>
          <w:ilvl w:val="0"/>
          <w:numId w:val="2"/>
        </w:numPr>
      </w:pPr>
      <w:r>
        <w:t xml:space="preserve">Przeczytaj tekst z podręcznika </w:t>
      </w:r>
      <w:proofErr w:type="spellStart"/>
      <w:r>
        <w:t>str</w:t>
      </w:r>
      <w:proofErr w:type="spellEnd"/>
      <w:r>
        <w:t xml:space="preserve"> 152- 156 </w:t>
      </w:r>
    </w:p>
    <w:p w:rsidR="00F9745C" w:rsidRDefault="00F9745C" w:rsidP="00F9745C">
      <w:pPr>
        <w:pStyle w:val="Akapitzlist"/>
        <w:numPr>
          <w:ilvl w:val="0"/>
          <w:numId w:val="2"/>
        </w:numPr>
      </w:pPr>
      <w:r>
        <w:t>Przepisz notatkę, albo zredaguj ją po swojemu</w:t>
      </w:r>
    </w:p>
    <w:p w:rsidR="00850DCB" w:rsidRDefault="00850DCB" w:rsidP="00850DCB">
      <w:pPr>
        <w:pStyle w:val="Akapitzlist"/>
        <w:ind w:left="1080"/>
      </w:pPr>
      <w:r>
        <w:t>Rzeczpospolita w czasach saskich</w:t>
      </w:r>
    </w:p>
    <w:p w:rsidR="00850DCB" w:rsidRDefault="00850DCB" w:rsidP="00850DCB">
      <w:pPr>
        <w:pStyle w:val="Akapitzlist"/>
        <w:ind w:left="1080"/>
      </w:pPr>
    </w:p>
    <w:p w:rsidR="00850DCB" w:rsidRDefault="00850DCB" w:rsidP="00850DCB">
      <w:pPr>
        <w:pStyle w:val="Akapitzlist"/>
        <w:ind w:left="1080"/>
      </w:pPr>
      <w:r>
        <w:t xml:space="preserve"> </w:t>
      </w:r>
      <w:r>
        <w:t xml:space="preserve">1. Polska za panowania księcia saskiego z dynastii Wettinów – Augusta II Mocnego  </w:t>
      </w:r>
    </w:p>
    <w:p w:rsidR="00850DCB" w:rsidRDefault="00850DCB" w:rsidP="00850DCB">
      <w:pPr>
        <w:pStyle w:val="Akapitzlist"/>
        <w:ind w:left="1080"/>
      </w:pPr>
      <w:r>
        <w:t>a. wstąpienie na tron Augusta II połączyło Polskę i Saksonię unią personalną</w:t>
      </w:r>
    </w:p>
    <w:p w:rsidR="00850DCB" w:rsidRDefault="00850DCB" w:rsidP="00850DCB">
      <w:pPr>
        <w:pStyle w:val="Akapitzlist"/>
        <w:ind w:left="1080"/>
      </w:pPr>
      <w:r>
        <w:t>b. wpływ  wojny północnej (1700-1721) na sytuację w Polsce</w:t>
      </w:r>
    </w:p>
    <w:p w:rsidR="00850DCB" w:rsidRDefault="00850DCB" w:rsidP="00850DCB">
      <w:pPr>
        <w:pStyle w:val="Akapitzlist"/>
        <w:ind w:left="1080"/>
      </w:pPr>
      <w:r>
        <w:t>– August II Mocny zawarł sojusz z carem Piotrem I Wielkim przeciwko Szwecji</w:t>
      </w:r>
    </w:p>
    <w:p w:rsidR="00850DCB" w:rsidRDefault="00850DCB" w:rsidP="00850DCB">
      <w:pPr>
        <w:pStyle w:val="Akapitzlist"/>
        <w:ind w:left="1080"/>
      </w:pPr>
      <w:r>
        <w:t>– Szwedzi pokonali wojska rosyjskie i saskie i wkroczyli do Polski</w:t>
      </w:r>
    </w:p>
    <w:p w:rsidR="00850DCB" w:rsidRDefault="00850DCB" w:rsidP="00850DCB">
      <w:pPr>
        <w:pStyle w:val="Akapitzlist"/>
        <w:ind w:left="1080"/>
      </w:pPr>
      <w:r>
        <w:t>– po ucieczce Augusta II na tron Polski wstąpił Stanisław Leszczyński</w:t>
      </w:r>
    </w:p>
    <w:p w:rsidR="00850DCB" w:rsidRDefault="00850DCB" w:rsidP="00850DCB">
      <w:pPr>
        <w:pStyle w:val="Akapitzlist"/>
        <w:ind w:left="1080"/>
      </w:pPr>
      <w:r>
        <w:t>– w 1709 r. Szwedzi ponieśli klęskę pod Połtawą</w:t>
      </w:r>
    </w:p>
    <w:p w:rsidR="00850DCB" w:rsidRDefault="00850DCB" w:rsidP="00850DCB">
      <w:pPr>
        <w:pStyle w:val="Akapitzlist"/>
        <w:ind w:left="1080"/>
      </w:pPr>
      <w:r>
        <w:t>– August II Mocny wrócił na tron polski</w:t>
      </w:r>
    </w:p>
    <w:p w:rsidR="00850DCB" w:rsidRDefault="00850DCB" w:rsidP="00850DCB">
      <w:pPr>
        <w:pStyle w:val="Akapitzlist"/>
        <w:ind w:left="1080"/>
      </w:pPr>
      <w:r>
        <w:t>c. Sejm Niemy</w:t>
      </w:r>
    </w:p>
    <w:p w:rsidR="00850DCB" w:rsidRDefault="00850DCB" w:rsidP="00850DCB">
      <w:pPr>
        <w:pStyle w:val="Akapitzlist"/>
        <w:ind w:left="1080"/>
      </w:pPr>
      <w:r>
        <w:t>– August II Mocny dążył do wzmocnienia władzy królewskiej</w:t>
      </w:r>
    </w:p>
    <w:p w:rsidR="00850DCB" w:rsidRDefault="00850DCB" w:rsidP="00850DCB">
      <w:pPr>
        <w:pStyle w:val="Akapitzlist"/>
        <w:ind w:left="1080"/>
      </w:pPr>
      <w:r>
        <w:t>– niezadowolona szlachta zawiązała konfederację</w:t>
      </w:r>
    </w:p>
    <w:p w:rsidR="00850DCB" w:rsidRDefault="00850DCB" w:rsidP="00850DCB">
      <w:pPr>
        <w:pStyle w:val="Akapitzlist"/>
        <w:ind w:left="1080"/>
      </w:pPr>
      <w:r>
        <w:t xml:space="preserve">– spór został zakończony za pośrednictwem Rosji podczas tzw. Sejmu Niemego w 1717 r. </w:t>
      </w:r>
    </w:p>
    <w:p w:rsidR="00850DCB" w:rsidRDefault="00850DCB" w:rsidP="00850DCB">
      <w:pPr>
        <w:pStyle w:val="Akapitzlist"/>
        <w:ind w:left="1080"/>
      </w:pPr>
      <w:r>
        <w:t>d. znaczenie Sejmu Niemego</w:t>
      </w:r>
    </w:p>
    <w:p w:rsidR="00850DCB" w:rsidRDefault="00850DCB" w:rsidP="00850DCB">
      <w:pPr>
        <w:pStyle w:val="Akapitzlist"/>
        <w:ind w:left="1080"/>
      </w:pPr>
      <w:r>
        <w:t>– zapoczątkował ingerencję Rosji w sprawy polskie</w:t>
      </w:r>
    </w:p>
    <w:p w:rsidR="00850DCB" w:rsidRDefault="00850DCB" w:rsidP="00850DCB">
      <w:pPr>
        <w:pStyle w:val="Akapitzlist"/>
        <w:ind w:left="1080"/>
      </w:pPr>
      <w:r>
        <w:t>– osłabił władzę króla</w:t>
      </w:r>
    </w:p>
    <w:p w:rsidR="00850DCB" w:rsidRDefault="00850DCB" w:rsidP="00850DCB">
      <w:pPr>
        <w:pStyle w:val="Akapitzlist"/>
        <w:ind w:left="1080"/>
      </w:pPr>
      <w:r>
        <w:t>– ustalił liczbę wojska na bardzo nisk</w:t>
      </w:r>
      <w:r>
        <w:t>im poziomie – 24 tys. żołnierzy</w:t>
      </w:r>
    </w:p>
    <w:p w:rsidR="00850DCB" w:rsidRDefault="00850DCB" w:rsidP="00850DCB">
      <w:pPr>
        <w:pStyle w:val="Akapitzlist"/>
        <w:ind w:left="1080"/>
      </w:pPr>
      <w:r>
        <w:t>2. Walka o władzę po śmierci Augusta II Mocnego – 1733 r.</w:t>
      </w:r>
    </w:p>
    <w:p w:rsidR="00850DCB" w:rsidRDefault="00850DCB" w:rsidP="00850DCB">
      <w:pPr>
        <w:pStyle w:val="Akapitzlist"/>
        <w:ind w:left="1080"/>
      </w:pPr>
      <w:r>
        <w:t>a. podwójna elekcja</w:t>
      </w:r>
    </w:p>
    <w:p w:rsidR="00850DCB" w:rsidRDefault="00850DCB" w:rsidP="00850DCB">
      <w:pPr>
        <w:pStyle w:val="Akapitzlist"/>
        <w:ind w:left="1080"/>
      </w:pPr>
      <w:r>
        <w:t>– szlachta wybrała Stanisława Leszczyńskiego</w:t>
      </w:r>
    </w:p>
    <w:p w:rsidR="00850DCB" w:rsidRDefault="00850DCB" w:rsidP="00850DCB">
      <w:pPr>
        <w:pStyle w:val="Akapitzlist"/>
        <w:ind w:left="1080"/>
      </w:pPr>
      <w:r>
        <w:t>– pod wpływem Rosji część szlachty wygrała Augusta III Sasa</w:t>
      </w:r>
    </w:p>
    <w:p w:rsidR="00850DCB" w:rsidRDefault="00850DCB" w:rsidP="00850DCB">
      <w:pPr>
        <w:pStyle w:val="Akapitzlist"/>
        <w:ind w:left="1080"/>
      </w:pPr>
      <w:r>
        <w:t>b. podwójna elekcja doprowadziła do wybuchu wojny o sukcesję polska</w:t>
      </w:r>
    </w:p>
    <w:p w:rsidR="00850DCB" w:rsidRDefault="00850DCB" w:rsidP="00850DCB">
      <w:pPr>
        <w:pStyle w:val="Akapitzlist"/>
        <w:ind w:left="1080"/>
      </w:pPr>
      <w:r>
        <w:t>c. dzięki poparciu Rosji zw</w:t>
      </w:r>
      <w:r>
        <w:t>ycięstwo odniósł August III Sas</w:t>
      </w:r>
    </w:p>
    <w:p w:rsidR="00850DCB" w:rsidRDefault="00850DCB" w:rsidP="00850DCB">
      <w:pPr>
        <w:pStyle w:val="Akapitzlist"/>
        <w:ind w:left="1080"/>
      </w:pPr>
      <w:r>
        <w:t>3. Anarchia za panowania  Augusta III Sasa</w:t>
      </w:r>
    </w:p>
    <w:p w:rsidR="00850DCB" w:rsidRDefault="00850DCB" w:rsidP="00850DCB">
      <w:pPr>
        <w:pStyle w:val="Akapitzlist"/>
        <w:ind w:left="1080"/>
      </w:pPr>
      <w:r>
        <w:t>a. upadek znaczenia sejmu – większość sejmów została zerwana – liberum veto</w:t>
      </w:r>
    </w:p>
    <w:p w:rsidR="00850DCB" w:rsidRDefault="00850DCB" w:rsidP="00850DCB">
      <w:pPr>
        <w:pStyle w:val="Akapitzlist"/>
        <w:ind w:left="1080"/>
      </w:pPr>
      <w:r>
        <w:t xml:space="preserve">b. przejawy słabości państwa </w:t>
      </w:r>
    </w:p>
    <w:p w:rsidR="00850DCB" w:rsidRDefault="00850DCB" w:rsidP="00850DCB">
      <w:pPr>
        <w:pStyle w:val="Akapitzlist"/>
        <w:ind w:left="1080"/>
      </w:pPr>
      <w:r>
        <w:t>– państwo było bezsilne wobec samowoli magnatów</w:t>
      </w:r>
    </w:p>
    <w:p w:rsidR="00850DCB" w:rsidRDefault="00850DCB" w:rsidP="00850DCB">
      <w:pPr>
        <w:pStyle w:val="Akapitzlist"/>
        <w:ind w:left="1080"/>
      </w:pPr>
      <w:r>
        <w:t>– Polska nie mogła przeciwstawi</w:t>
      </w:r>
      <w:r>
        <w:t>ć się wpływom państw sąsiednich</w:t>
      </w:r>
    </w:p>
    <w:p w:rsidR="00850DCB" w:rsidRDefault="00850DCB" w:rsidP="00850DCB">
      <w:pPr>
        <w:pStyle w:val="Akapitzlist"/>
        <w:ind w:left="1080"/>
      </w:pPr>
      <w:r>
        <w:t>– na terytorium Polski stacjonowały obce wojska</w:t>
      </w:r>
    </w:p>
    <w:p w:rsidR="00850DCB" w:rsidRPr="00B27953" w:rsidRDefault="00850DCB" w:rsidP="00B27953">
      <w:pPr>
        <w:rPr>
          <w:color w:val="C00000"/>
        </w:rPr>
      </w:pPr>
      <w:r w:rsidRPr="00B27953">
        <w:rPr>
          <w:color w:val="C00000"/>
        </w:rPr>
        <w:t>4. Za panowania Augusta III Sasa nastą</w:t>
      </w:r>
      <w:r w:rsidRPr="00B27953">
        <w:rPr>
          <w:color w:val="C00000"/>
        </w:rPr>
        <w:t>pił rozwój gospodarki i kultury</w:t>
      </w:r>
    </w:p>
    <w:p w:rsidR="00850DCB" w:rsidRDefault="00850DCB" w:rsidP="00850DCB">
      <w:pPr>
        <w:pStyle w:val="Akapitzlist"/>
        <w:ind w:left="1080"/>
      </w:pPr>
      <w:r>
        <w:t>5. Projekty reform politycznych</w:t>
      </w:r>
    </w:p>
    <w:p w:rsidR="00850DCB" w:rsidRDefault="00850DCB" w:rsidP="00850DCB">
      <w:pPr>
        <w:pStyle w:val="Akapitzlist"/>
        <w:ind w:left="1080"/>
      </w:pPr>
      <w:r>
        <w:t>a. w Polsce zaczęły się rozpowszechniać idee oświeceniowe</w:t>
      </w:r>
    </w:p>
    <w:p w:rsidR="00850DCB" w:rsidRDefault="00850DCB" w:rsidP="00850DCB">
      <w:pPr>
        <w:pStyle w:val="Akapitzlist"/>
        <w:ind w:left="1080"/>
      </w:pPr>
      <w:r>
        <w:t>b. autorzy projektów reform:</w:t>
      </w:r>
    </w:p>
    <w:p w:rsidR="00850DCB" w:rsidRDefault="00850DCB" w:rsidP="00850DCB">
      <w:pPr>
        <w:pStyle w:val="Akapitzlist"/>
        <w:ind w:left="1080"/>
      </w:pPr>
      <w:r>
        <w:t>– Stanisław Leszczyński – Głos wolny wolność ubezpieczający</w:t>
      </w:r>
    </w:p>
    <w:p w:rsidR="00850DCB" w:rsidRDefault="00850DCB" w:rsidP="00850DCB">
      <w:pPr>
        <w:pStyle w:val="Akapitzlist"/>
        <w:ind w:left="1080"/>
      </w:pPr>
      <w:r>
        <w:t>– Stanisław Konarski – O skutecznym Rad Sposobie</w:t>
      </w:r>
    </w:p>
    <w:p w:rsidR="00850DCB" w:rsidRDefault="00850DCB" w:rsidP="00850DCB">
      <w:pPr>
        <w:pStyle w:val="Akapitzlist"/>
        <w:ind w:left="1080"/>
      </w:pPr>
      <w:r>
        <w:t>c. projekty reform zakładały:</w:t>
      </w:r>
    </w:p>
    <w:p w:rsidR="00850DCB" w:rsidRDefault="00850DCB" w:rsidP="00850DCB">
      <w:pPr>
        <w:pStyle w:val="Akapitzlist"/>
        <w:ind w:left="1080"/>
      </w:pPr>
      <w:r>
        <w:t>– ograniczenie lub likwidację liberum veto</w:t>
      </w:r>
    </w:p>
    <w:p w:rsidR="00850DCB" w:rsidRDefault="00850DCB" w:rsidP="00850DCB">
      <w:pPr>
        <w:pStyle w:val="Akapitzlist"/>
        <w:ind w:left="1080"/>
      </w:pPr>
      <w:r>
        <w:t>– zastąpienie wolnej elekcji dziedzicznością tronu</w:t>
      </w:r>
    </w:p>
    <w:p w:rsidR="00850DCB" w:rsidRDefault="00850DCB" w:rsidP="00850DCB">
      <w:pPr>
        <w:pStyle w:val="Akapitzlist"/>
        <w:ind w:left="1080"/>
      </w:pPr>
      <w:r>
        <w:t>– poprawę położenia chłopów – np. zamianę pańszczyzny na czynsz oraz nadanie wolności osobistej</w:t>
      </w:r>
    </w:p>
    <w:p w:rsidR="00850DCB" w:rsidRPr="0097156E" w:rsidRDefault="0097156E" w:rsidP="00850DCB">
      <w:pPr>
        <w:pStyle w:val="Akapitzlist"/>
        <w:ind w:left="1080"/>
        <w:rPr>
          <w:color w:val="C00000"/>
        </w:rPr>
      </w:pPr>
      <w:r w:rsidRPr="0097156E">
        <w:rPr>
          <w:b/>
          <w:color w:val="C00000"/>
        </w:rPr>
        <w:t>Zadanie: Napisz krótką notatkę jak rozwijała się oświata za panowania Wettinów</w:t>
      </w:r>
      <w:r w:rsidRPr="0097156E">
        <w:rPr>
          <w:color w:val="C00000"/>
        </w:rPr>
        <w:t xml:space="preserve">. </w:t>
      </w:r>
    </w:p>
    <w:p w:rsidR="0097156E" w:rsidRPr="0097156E" w:rsidRDefault="0097156E" w:rsidP="00850DCB">
      <w:pPr>
        <w:pStyle w:val="Akapitzlist"/>
        <w:ind w:left="1080"/>
        <w:rPr>
          <w:color w:val="C00000"/>
        </w:rPr>
      </w:pPr>
      <w:r w:rsidRPr="0097156E">
        <w:rPr>
          <w:b/>
          <w:color w:val="C00000"/>
        </w:rPr>
        <w:t>Do następnego spotkania</w:t>
      </w:r>
      <w:r w:rsidRPr="0097156E">
        <w:rPr>
          <w:color w:val="C00000"/>
        </w:rPr>
        <w:t>.</w:t>
      </w:r>
    </w:p>
    <w:p w:rsidR="00850DCB" w:rsidRDefault="00850DCB" w:rsidP="00850DCB">
      <w:pPr>
        <w:pStyle w:val="Akapitzlist"/>
        <w:ind w:left="1080"/>
      </w:pPr>
    </w:p>
    <w:sectPr w:rsidR="008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0A4F"/>
    <w:multiLevelType w:val="hybridMultilevel"/>
    <w:tmpl w:val="049C4EEE"/>
    <w:lvl w:ilvl="0" w:tplc="01C6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B48D8"/>
    <w:multiLevelType w:val="hybridMultilevel"/>
    <w:tmpl w:val="106C4578"/>
    <w:lvl w:ilvl="0" w:tplc="D6FAE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B7140"/>
    <w:multiLevelType w:val="hybridMultilevel"/>
    <w:tmpl w:val="342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9F"/>
    <w:rsid w:val="000813C5"/>
    <w:rsid w:val="00342481"/>
    <w:rsid w:val="00474E9F"/>
    <w:rsid w:val="004F651C"/>
    <w:rsid w:val="005B5869"/>
    <w:rsid w:val="006F6349"/>
    <w:rsid w:val="007E4C02"/>
    <w:rsid w:val="00850DCB"/>
    <w:rsid w:val="008A1182"/>
    <w:rsid w:val="008A2F83"/>
    <w:rsid w:val="0097156E"/>
    <w:rsid w:val="00A81D5D"/>
    <w:rsid w:val="00B27953"/>
    <w:rsid w:val="00B90AAB"/>
    <w:rsid w:val="00C1232D"/>
    <w:rsid w:val="00C82CCC"/>
    <w:rsid w:val="00E46371"/>
    <w:rsid w:val="00EE33EE"/>
    <w:rsid w:val="00F9745C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C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C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iz8-S99Z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m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2020-03-25T08:42:00Z</dcterms:created>
  <dcterms:modified xsi:type="dcterms:W3CDTF">2020-04-01T14:51:00Z</dcterms:modified>
</cp:coreProperties>
</file>