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D1F" w:rsidRDefault="00C450F9">
      <w:r>
        <w:t>Lekcja 17</w:t>
      </w:r>
      <w:bookmarkStart w:id="0" w:name="_GoBack"/>
      <w:bookmarkEnd w:id="0"/>
    </w:p>
    <w:p w:rsidR="0012345D" w:rsidRDefault="0076025F">
      <w:r w:rsidRPr="0076025F">
        <w:rPr>
          <w:b/>
        </w:rPr>
        <w:t xml:space="preserve">Temat: </w:t>
      </w:r>
      <w:r w:rsidR="0012345D" w:rsidRPr="0076025F">
        <w:rPr>
          <w:b/>
        </w:rPr>
        <w:t>Śladami obyczajów szlacheckich- polowanie na niedźwiedzia.</w:t>
      </w:r>
      <w:r w:rsidR="0012345D">
        <w:t xml:space="preserve"> Podręcznik str 197 </w:t>
      </w:r>
    </w:p>
    <w:p w:rsidR="0012345D" w:rsidRDefault="0012345D">
      <w:r>
        <w:t xml:space="preserve">Najpierw przeczytaj, albo wysłuchaj fragmentu Ks IV ,,Polowanie na niedźwiedzia”. </w:t>
      </w:r>
    </w:p>
    <w:p w:rsidR="0032162E" w:rsidRDefault="0032162E">
      <w:r>
        <w:t xml:space="preserve">Audiobook </w:t>
      </w:r>
      <w:hyperlink r:id="rId5" w:history="1">
        <w:r w:rsidRPr="00371CC8">
          <w:rPr>
            <w:rStyle w:val="Hipercze"/>
          </w:rPr>
          <w:t>https://www.youtube.com/watch?v=awdC6VHISw4</w:t>
        </w:r>
      </w:hyperlink>
      <w:r>
        <w:t xml:space="preserve"> </w:t>
      </w:r>
    </w:p>
    <w:p w:rsidR="0012345D" w:rsidRDefault="0012345D">
      <w:r>
        <w:t xml:space="preserve">Lekcja </w:t>
      </w:r>
      <w:hyperlink r:id="rId6" w:history="1">
        <w:r w:rsidRPr="00371CC8">
          <w:rPr>
            <w:rStyle w:val="Hipercze"/>
          </w:rPr>
          <w:t>https://www.youtube.com/watch?v=2EgM9iagnmM</w:t>
        </w:r>
      </w:hyperlink>
      <w:r>
        <w:t xml:space="preserve"> </w:t>
      </w:r>
    </w:p>
    <w:p w:rsidR="0012345D" w:rsidRDefault="0012345D">
      <w:r>
        <w:t xml:space="preserve">Filmowa interpretacja wydarzenia: </w:t>
      </w:r>
      <w:hyperlink r:id="rId7" w:history="1">
        <w:r w:rsidRPr="00371CC8">
          <w:rPr>
            <w:rStyle w:val="Hipercze"/>
          </w:rPr>
          <w:t>https://www.youtube.com/watch?v=Snlk48_4uro</w:t>
        </w:r>
      </w:hyperlink>
      <w:r>
        <w:t xml:space="preserve"> </w:t>
      </w:r>
    </w:p>
    <w:p w:rsidR="000E637D" w:rsidRDefault="000E637D"/>
    <w:p w:rsidR="0032162E" w:rsidRDefault="000E637D" w:rsidP="0012345D">
      <w:pPr>
        <w:rPr>
          <w:rFonts w:ascii="Helvetica" w:eastAsia="Times New Roman" w:hAnsi="Helvetica" w:cs="Helvetica"/>
          <w:color w:val="545D65"/>
          <w:spacing w:val="8"/>
          <w:sz w:val="26"/>
          <w:szCs w:val="26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4371975" cy="2846070"/>
            <wp:effectExtent l="0" t="0" r="9525" b="0"/>
            <wp:wrapThrough wrapText="bothSides">
              <wp:wrapPolygon edited="0">
                <wp:start x="0" y="0"/>
                <wp:lineTo x="0" y="21398"/>
                <wp:lineTo x="21553" y="21398"/>
                <wp:lineTo x="21553" y="0"/>
                <wp:lineTo x="0" y="0"/>
              </wp:wrapPolygon>
            </wp:wrapThrough>
            <wp:docPr id="1" name="Obraz 1" descr="Polowanie na niedźwiedzia w Panu Tadeus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owanie na niedźwiedzia w Panu Tadeusz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45D" w:rsidRPr="0012345D">
        <w:rPr>
          <w:rFonts w:ascii="Helvetica" w:eastAsia="Times New Roman" w:hAnsi="Helvetica" w:cs="Helvetica"/>
          <w:color w:val="545D65"/>
          <w:spacing w:val="8"/>
          <w:sz w:val="26"/>
          <w:szCs w:val="26"/>
          <w:shd w:val="clear" w:color="auto" w:fill="FFFFFF"/>
          <w:lang w:eastAsia="pl-PL"/>
        </w:rPr>
        <w:t xml:space="preserve"> </w:t>
      </w:r>
      <w:r w:rsidR="0012345D" w:rsidRPr="0012345D">
        <w:rPr>
          <w:rFonts w:ascii="Helvetica" w:eastAsia="Times New Roman" w:hAnsi="Helvetica" w:cs="Helvetica"/>
          <w:b/>
          <w:color w:val="545D65"/>
          <w:spacing w:val="8"/>
          <w:sz w:val="26"/>
          <w:szCs w:val="26"/>
          <w:shd w:val="clear" w:color="auto" w:fill="FFFFFF"/>
          <w:lang w:eastAsia="pl-PL"/>
        </w:rPr>
        <w:t>Streszczenie:</w:t>
      </w:r>
      <w:r w:rsidR="0012345D">
        <w:rPr>
          <w:rFonts w:ascii="Helvetica" w:eastAsia="Times New Roman" w:hAnsi="Helvetica" w:cs="Helvetica"/>
          <w:color w:val="545D65"/>
          <w:spacing w:val="8"/>
          <w:sz w:val="26"/>
          <w:szCs w:val="26"/>
          <w:shd w:val="clear" w:color="auto" w:fill="FFFFFF"/>
          <w:lang w:eastAsia="pl-PL"/>
        </w:rPr>
        <w:t xml:space="preserve"> </w:t>
      </w:r>
      <w:r w:rsidR="0012345D" w:rsidRPr="0012345D">
        <w:rPr>
          <w:rFonts w:ascii="Helvetica" w:eastAsia="Times New Roman" w:hAnsi="Helvetica" w:cs="Helvetica"/>
          <w:color w:val="545D65"/>
          <w:spacing w:val="8"/>
          <w:shd w:val="clear" w:color="auto" w:fill="FFFFFF"/>
          <w:lang w:eastAsia="pl-PL"/>
        </w:rPr>
        <w:t>Moment polowanie na niedźwiedzia jest bardzo istotnym wydarzeniem w fabule epopei Adama Mickiewicza „Pan Tadeusz”.</w:t>
      </w:r>
      <w:r w:rsidR="0012345D" w:rsidRPr="0012345D">
        <w:rPr>
          <w:rFonts w:ascii="Helvetica" w:eastAsia="Times New Roman" w:hAnsi="Helvetica" w:cs="Helvetica"/>
          <w:color w:val="545D65"/>
          <w:spacing w:val="8"/>
          <w:lang w:eastAsia="pl-PL"/>
        </w:rPr>
        <w:br/>
      </w:r>
      <w:r w:rsidR="0012345D" w:rsidRPr="0012345D">
        <w:rPr>
          <w:rFonts w:ascii="Helvetica" w:eastAsia="Times New Roman" w:hAnsi="Helvetica" w:cs="Helvetica"/>
          <w:color w:val="545D65"/>
          <w:spacing w:val="8"/>
          <w:lang w:eastAsia="pl-PL"/>
        </w:rPr>
        <w:br/>
      </w:r>
      <w:r w:rsidR="0012345D" w:rsidRPr="0012345D">
        <w:rPr>
          <w:rFonts w:ascii="Helvetica" w:eastAsia="Times New Roman" w:hAnsi="Helvetica" w:cs="Helvetica"/>
          <w:color w:val="545D65"/>
          <w:spacing w:val="8"/>
          <w:shd w:val="clear" w:color="auto" w:fill="FFFFFF"/>
          <w:lang w:eastAsia="pl-PL"/>
        </w:rPr>
        <w:t>Bohaterowie dzieła zorganizowali je w sercu puszczy litewskiej, miejscu bogatym w bory, knieje, wilcze doły zarośnięte trawą, małe i głębokie jeziorka pełne wody w kolorze rdzy oraz w drzewa pozbawione kory i liści. To tam żyło mnóstwo dzikich zwierząt: żubry, tury, rysie, dziki, łosie, wilki</w:t>
      </w:r>
      <w:r w:rsidR="0012345D" w:rsidRPr="0012345D">
        <w:rPr>
          <w:rFonts w:ascii="Helvetica" w:eastAsia="Times New Roman" w:hAnsi="Helvetica" w:cs="Helvetica"/>
          <w:color w:val="545D65"/>
          <w:spacing w:val="8"/>
          <w:sz w:val="26"/>
          <w:szCs w:val="26"/>
          <w:shd w:val="clear" w:color="auto" w:fill="FFFFFF"/>
          <w:lang w:eastAsia="pl-PL"/>
        </w:rPr>
        <w:t>.</w:t>
      </w:r>
    </w:p>
    <w:p w:rsidR="0012345D" w:rsidRPr="00611572" w:rsidRDefault="0012345D" w:rsidP="0012345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 xml:space="preserve"> Aby upolować jak najcenniejszą zdobycz, pomysłodawca wyprawy – Sędzia Soplica zarządził pobudkę i zbiórkę o godzinie czwartej trzydzieści rano, przy leśnej kaplicy. Tam też zebrali się wszyscy uczestnicy polowania i razem wyruszyli w głąb puszczy.</w:t>
      </w:r>
    </w:p>
    <w:p w:rsidR="0012345D" w:rsidRPr="0012345D" w:rsidRDefault="0012345D" w:rsidP="0012345D">
      <w:pPr>
        <w:spacing w:after="0" w:line="240" w:lineRule="auto"/>
        <w:ind w:firstLine="708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Głównym celem wyprawy było upolowanie niedźwiedzia. Gdy zwierz opuścił swój matecznik, myśliwi rozstawili się po okolicy, a ich ogary pomknęły w las w poszukiwaniu drapieżnika. Po pewnym czasie Wojski przyłożył ucho do ziemi, wstał i oznajmił wszystkim, że zbliża się do nich niedźwiedź. Na te słowa myśliwi przygotowali strzelby, aby w razie pojawienia się zdobyczy być przygotowanymi na oddanie strzału.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Strzelcy stali i każdy ze strzelbą gotową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Wygiął się jak łuk naprzód, z wciśnioną w las głową.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Nie mogą dłużej czekać! Już ze stanowiska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Jeden za drugim zmyka i w puszczę się wciska;</w:t>
      </w:r>
    </w:p>
    <w:p w:rsidR="00611572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 xml:space="preserve">Jakie było ich zdziwienie, gdy w kilka sekund po słowach Wojskiego ujrzeli wyłaniającego się z boru </w:t>
      </w:r>
      <w:r w:rsidR="00611572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zwierza.</w:t>
      </w:r>
    </w:p>
    <w:p w:rsidR="0012345D" w:rsidRPr="0012345D" w:rsidRDefault="00611572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61157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12345D" w:rsidRPr="0012345D" w:rsidRDefault="0012345D" w:rsidP="0012345D">
      <w:pPr>
        <w:spacing w:after="0" w:line="240" w:lineRule="auto"/>
        <w:ind w:firstLine="708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lastRenderedPageBreak/>
        <w:t>Mimo iż goniło go dwadzieścia ujadających psów, iż grzmiały trąby, a zebrani oddali kilkanaście strzałów w jego kierunku – on nadal parł przed siebie. Okazało się, że nie dosięgła do żadna kula! W chwilę później strzelcy i biorący udział w obławie wyruszyli, by przeciąć zwierzęciu drogę między puszczę i ostępem i otoczyć go. Na nic się to jednak zdało, ponieważ niedźwiedź zawrócił w mniej strzeżone miejsce, gdzie las był rzadszy.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br/>
      </w:r>
    </w:p>
    <w:p w:rsidR="0012345D" w:rsidRPr="0012345D" w:rsidRDefault="0012345D" w:rsidP="0012345D">
      <w:pPr>
        <w:spacing w:after="0" w:line="240" w:lineRule="auto"/>
        <w:ind w:firstLine="708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Zastawszy tam jedynie Tadeusza, Hrabiego oraz kilku obławników, drapieżnik rycząc stanął na tylnych łapach i wyrwał pobliskie drzewo z korzeniami. Gdy skowyt psów ucichł, ruszył w kierunku głównych bohaterów, a oni przerażeni, oddali chybione strzały z flint i zaczęli uciekać. Wówczas niedź</w:t>
      </w:r>
      <w:r w:rsidR="0076025F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wiedź rzucił się za nimi i dosięgną</w:t>
      </w: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ł łapą włosów Hrabiego, którego przed śmiercią uratował strzał z nieznanego kierunku . Okazało się, że z pomocą bohaterom przybyli uzbrojeni Asesor, Rejent i Gerwazy.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Gdy Asesor z Rejentem wyskoczyli z boków,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A Gerwazy biegł z przodu o jakie sto kroków,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Z nim Robak, choć bez strzelby - i trzej w jednej chwili</w:t>
      </w:r>
    </w:p>
    <w:p w:rsid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Jak gdyby na komendę razem wystrzelili.</w:t>
      </w:r>
    </w:p>
    <w:p w:rsidR="00611572" w:rsidRDefault="00611572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</w:p>
    <w:p w:rsidR="0012345D" w:rsidRPr="00611572" w:rsidRDefault="0012345D" w:rsidP="0012345D">
      <w:pPr>
        <w:spacing w:after="0" w:line="240" w:lineRule="auto"/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</w:pPr>
      <w:r w:rsidRPr="00611572"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  <w:t>Plan wyda</w:t>
      </w:r>
      <w:r w:rsidR="00611572" w:rsidRPr="00611572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368CF8E2" wp14:editId="5934C3A7">
            <wp:simplePos x="0" y="0"/>
            <wp:positionH relativeFrom="column">
              <wp:posOffset>154305</wp:posOffset>
            </wp:positionH>
            <wp:positionV relativeFrom="paragraph">
              <wp:posOffset>-635</wp:posOffset>
            </wp:positionV>
            <wp:extent cx="4297680" cy="2797175"/>
            <wp:effectExtent l="0" t="0" r="7620" b="3175"/>
            <wp:wrapThrough wrapText="bothSides">
              <wp:wrapPolygon edited="0">
                <wp:start x="0" y="0"/>
                <wp:lineTo x="0" y="21477"/>
                <wp:lineTo x="21543" y="21477"/>
                <wp:lineTo x="21543" y="0"/>
                <wp:lineTo x="0" y="0"/>
              </wp:wrapPolygon>
            </wp:wrapThrough>
            <wp:docPr id="4" name="Obraz 4" descr="https://klp.pl/images/pan-tadeusz/polowanie%20ilustracja%20do%20iv%20ksi%C4%99gi%20pana%20tadeusza%20autorstwa%20franciszka%20kostrzewskiego%20z%2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p.pl/images/pan-tadeusz/polowanie%20ilustracja%20do%20iv%20ksi%C4%99gi%20pana%20tadeusza%20autorstwa%20franciszka%20kostrzewskiego%20z%2018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1572">
        <w:rPr>
          <w:rFonts w:ascii="inherit" w:eastAsia="Times New Roman" w:hAnsi="inherit" w:cs="Segoe UI"/>
          <w:b/>
          <w:color w:val="1C1E21"/>
          <w:sz w:val="21"/>
          <w:szCs w:val="21"/>
          <w:lang w:eastAsia="pl-PL"/>
        </w:rPr>
        <w:t>rzeń</w:t>
      </w:r>
    </w:p>
    <w:p w:rsidR="0012345D" w:rsidRPr="0012345D" w:rsidRDefault="00611572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 xml:space="preserve">1. </w:t>
      </w:r>
      <w:r w:rsidR="0012345D"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Obława na niedźwiedzia.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2. Tropy Wojskiego.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3. Żałosne ujadanie psów.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4. Czujność strzelców.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5. Złamanie zakazu Wojskiego.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6. Przeraźliwy ryk niedźwiedzia.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7. Pogoń za zwierzem.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8. Szał zwierzęcia.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9. Chybione strzały Hrabiego i Tadeusza.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10. Ucieczka.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11. Uratowanie życia Hrabiemu.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12. Zabicie niedźwiedzia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13. Koncert Wojskiego.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14. Przechwałki Asesora i Rejenta.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15. Kłótnia Rejenta z Asesorem.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16. Historia Wojskiego.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17. Wyjaśnienia Gerwazego.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18. Podziw i uznanie dla księdza Robaka.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19. Uczta przy ognisku.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20. Zjedzenie bigosu.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21. Złożenie na wóz zwierza.</w:t>
      </w:r>
    </w:p>
    <w:p w:rsidR="0012345D" w:rsidRP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 w:rsidRPr="0012345D"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>22. Powrót do Soplicowa.</w:t>
      </w:r>
    </w:p>
    <w:p w:rsidR="0012345D" w:rsidRDefault="0012345D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 xml:space="preserve"> </w:t>
      </w:r>
    </w:p>
    <w:p w:rsidR="0076025F" w:rsidRPr="0012345D" w:rsidRDefault="0076025F" w:rsidP="0012345D">
      <w:pPr>
        <w:spacing w:after="0" w:line="240" w:lineRule="auto"/>
        <w:rPr>
          <w:rFonts w:ascii="inherit" w:eastAsia="Times New Roman" w:hAnsi="inherit" w:cs="Segoe UI"/>
          <w:color w:val="1C1E21"/>
          <w:sz w:val="21"/>
          <w:szCs w:val="21"/>
          <w:lang w:eastAsia="pl-PL"/>
        </w:rPr>
      </w:pPr>
      <w:r>
        <w:rPr>
          <w:rFonts w:ascii="inherit" w:eastAsia="Times New Roman" w:hAnsi="inherit" w:cs="Segoe UI"/>
          <w:color w:val="1C1E21"/>
          <w:sz w:val="21"/>
          <w:szCs w:val="21"/>
          <w:lang w:eastAsia="pl-PL"/>
        </w:rPr>
        <w:t xml:space="preserve">Dziś nie ma zadania. Trzeba zapamiętać treść tego fragmentu, aby umieć opowiedzieć o tym ciekawym zwyczaju dawnej szlachty: polowaniach. Czy dzisiaj też się poluje na zwierzęta? Pewnie, że tak. To są bardzo krwawe łowy. Smutne to jest to! </w:t>
      </w:r>
    </w:p>
    <w:p w:rsidR="0012345D" w:rsidRPr="0012345D" w:rsidRDefault="0012345D" w:rsidP="0012345D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545D65"/>
          <w:spacing w:val="8"/>
          <w:lang w:eastAsia="pl-PL"/>
        </w:rPr>
      </w:pPr>
    </w:p>
    <w:p w:rsidR="00C450F9" w:rsidRDefault="00C450F9"/>
    <w:sectPr w:rsidR="00C45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9D1"/>
    <w:rsid w:val="000E637D"/>
    <w:rsid w:val="0012345D"/>
    <w:rsid w:val="001A69D1"/>
    <w:rsid w:val="0032162E"/>
    <w:rsid w:val="00611572"/>
    <w:rsid w:val="0076025F"/>
    <w:rsid w:val="00C450F9"/>
    <w:rsid w:val="00CD2C5F"/>
    <w:rsid w:val="00D5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3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234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637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234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3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7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nlk48_4u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2EgM9iagnm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awdC6VHISw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555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2020-04-07T04:48:00Z</dcterms:created>
  <dcterms:modified xsi:type="dcterms:W3CDTF">2020-04-08T08:10:00Z</dcterms:modified>
</cp:coreProperties>
</file>