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rFonts w:cs="Times New Roman"/>
          <w:b w:val="false"/>
          <w:bCs w:val="false"/>
          <w:i/>
          <w:iCs/>
          <w:sz w:val="26"/>
          <w:szCs w:val="26"/>
          <w:u w:val="none"/>
        </w:rPr>
        <w:t>Proszę o zapoznaie z tekste</w:t>
      </w:r>
      <w:r>
        <w:rPr>
          <w:rFonts w:cs="Times New Roman"/>
          <w:b w:val="false"/>
          <w:bCs w:val="false"/>
          <w:i/>
          <w:iCs/>
          <w:sz w:val="26"/>
          <w:szCs w:val="26"/>
          <w:u w:val="none"/>
        </w:rPr>
        <w:t>m</w:t>
      </w:r>
      <w:r>
        <w:rPr>
          <w:rFonts w:cs="Times New Roman"/>
          <w:b w:val="false"/>
          <w:bCs w:val="false"/>
          <w:i/>
          <w:iCs/>
          <w:sz w:val="26"/>
          <w:szCs w:val="26"/>
          <w:u w:val="none"/>
        </w:rPr>
        <w:t xml:space="preserve"> str. 122-125 oraz ćw. Str. 126-127 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rFonts w:cs="Times New Roman"/>
          <w:b w:val="false"/>
          <w:bCs w:val="false"/>
          <w:i/>
          <w:iCs/>
          <w:sz w:val="26"/>
          <w:szCs w:val="26"/>
          <w:u w:val="none"/>
        </w:rPr>
        <w:t xml:space="preserve">(temat przezaczony na dwie godz. lekcyjne). </w:t>
      </w:r>
      <w:r>
        <w:rPr>
          <w:rFonts w:cs="Times New Roman"/>
          <w:b w:val="false"/>
          <w:bCs w:val="false"/>
          <w:i/>
          <w:iCs/>
          <w:sz w:val="26"/>
          <w:szCs w:val="26"/>
          <w:u w:val="none"/>
        </w:rPr>
        <w:t xml:space="preserve">Proszę przepisać poniższą notatkę.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rFonts w:cs="Times New Roman"/>
          <w:b w:val="false"/>
          <w:bCs w:val="false"/>
          <w:i/>
          <w:iCs/>
          <w:sz w:val="26"/>
          <w:szCs w:val="26"/>
          <w:u w:val="none"/>
        </w:rPr>
        <w:t>Temat  zostanie omówiony na najbliższej lekcji.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rFonts w:cs="Times New Roman"/>
          <w:b w:val="false"/>
          <w:bCs w:val="false"/>
          <w:i/>
          <w:iCs/>
          <w:sz w:val="26"/>
          <w:szCs w:val="26"/>
          <w:u w:val="non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 xml:space="preserve">T: </w:t>
      </w:r>
      <w:r>
        <w:rPr>
          <w:rFonts w:cs="Times New Roman"/>
          <w:b/>
          <w:sz w:val="28"/>
          <w:szCs w:val="28"/>
          <w:u w:val="single"/>
        </w:rPr>
        <w:t xml:space="preserve">Państwo i demokracja.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</w:r>
    </w:p>
    <w:p>
      <w:pPr>
        <w:pStyle w:val="Akapitzlist"/>
        <w:numPr>
          <w:ilvl w:val="0"/>
          <w:numId w:val="0"/>
        </w:numPr>
        <w:ind w:left="144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>
        <w:rPr>
          <w:rFonts w:cs="Times New Roman"/>
          <w:sz w:val="24"/>
          <w:szCs w:val="24"/>
        </w:rPr>
        <w:t>Elementy państwa:</w:t>
      </w:r>
    </w:p>
    <w:p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Terytorium</w:t>
      </w:r>
    </w:p>
    <w:p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Obywatele</w:t>
      </w:r>
    </w:p>
    <w:p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Władza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Akapitzlist"/>
        <w:numPr>
          <w:ilvl w:val="0"/>
          <w:numId w:val="0"/>
        </w:numPr>
        <w:ind w:left="144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Funkcje państwa str.</w:t>
      </w:r>
      <w:r>
        <w:rPr>
          <w:rFonts w:cs="Times New Roman"/>
          <w:sz w:val="24"/>
          <w:szCs w:val="24"/>
        </w:rPr>
        <w:t>12</w:t>
      </w:r>
      <w:r>
        <w:rPr>
          <w:rFonts w:cs="Times New Roman"/>
          <w:sz w:val="24"/>
          <w:szCs w:val="24"/>
        </w:rPr>
        <w:t>3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Akapitzlist"/>
        <w:numPr>
          <w:ilvl w:val="0"/>
          <w:numId w:val="0"/>
        </w:numPr>
        <w:ind w:left="144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>
        <w:rPr>
          <w:rFonts w:cs="Times New Roman"/>
          <w:sz w:val="24"/>
          <w:szCs w:val="24"/>
        </w:rPr>
        <w:t>Cechy państwa:</w:t>
      </w:r>
    </w:p>
    <w:p>
      <w:pPr>
        <w:pStyle w:val="Akapitzlist"/>
        <w:numPr>
          <w:ilvl w:val="0"/>
          <w:numId w:val="0"/>
        </w:numPr>
        <w:ind w:left="1790" w:right="0" w:hanging="0"/>
        <w:rPr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a. </w:t>
      </w:r>
      <w:r>
        <w:rPr>
          <w:rFonts w:cs="Times New Roman"/>
          <w:b/>
          <w:sz w:val="28"/>
          <w:szCs w:val="28"/>
        </w:rPr>
        <w:t>s</w:t>
      </w:r>
      <w:r>
        <w:rPr>
          <w:rFonts w:cs="Times New Roman"/>
          <w:b/>
          <w:sz w:val="28"/>
          <w:szCs w:val="28"/>
        </w:rPr>
        <w:t>uwerenność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4"/>
          <w:szCs w:val="24"/>
        </w:rPr>
        <w:t>– niezależność, niepodległość, wolność.</w:t>
      </w:r>
    </w:p>
    <w:p>
      <w:pPr>
        <w:pStyle w:val="Akapitzlist"/>
        <w:ind w:left="108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Państwo zachowuje prawo do swobodnego podejmowania decyzji w sprawach:</w:t>
      </w:r>
    </w:p>
    <w:p>
      <w:pPr>
        <w:pStyle w:val="Akapitzlist"/>
        <w:ind w:left="108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Akapitzlist"/>
        <w:ind w:left="0" w:right="0"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1221740</wp:posOffset>
                </wp:positionH>
                <wp:positionV relativeFrom="paragraph">
                  <wp:posOffset>24765</wp:posOffset>
                </wp:positionV>
                <wp:extent cx="257810" cy="3435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257400" cy="34308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96.2pt;margin-top:1.95pt;width:20.15pt;height:26.95pt;flip:x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3545840</wp:posOffset>
                </wp:positionH>
                <wp:positionV relativeFrom="paragraph">
                  <wp:posOffset>34290</wp:posOffset>
                </wp:positionV>
                <wp:extent cx="638810" cy="4102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38280" cy="41004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79.2pt;margin-top:2.7pt;width:50.2pt;height:32.25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wewnętrznych</w:t>
      </w:r>
      <w:r>
        <w:rPr>
          <w:rFonts w:cs="Times New Roman"/>
          <w:sz w:val="24"/>
          <w:szCs w:val="24"/>
        </w:rPr>
        <w:tab/>
        <w:tab/>
        <w:tab/>
      </w:r>
      <w:r>
        <w:rPr>
          <w:rFonts w:cs="Times New Roman"/>
          <w:b/>
          <w:sz w:val="24"/>
          <w:szCs w:val="24"/>
        </w:rPr>
        <w:t>międzynarodowych</w:t>
      </w:r>
    </w:p>
    <w:p>
      <w:pPr>
        <w:pStyle w:val="Akapitzlist"/>
        <w:ind w:left="5670" w:right="0" w:hanging="459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Akapitzlist"/>
        <w:ind w:left="5670" w:right="0" w:hanging="459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Akapitzlist"/>
        <w:ind w:left="5670" w:right="0" w:hanging="459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stanowi</w:t>
      </w:r>
      <w:r>
        <w:rPr>
          <w:rFonts w:cs="Times New Roman"/>
          <w:sz w:val="24"/>
          <w:szCs w:val="24"/>
        </w:rPr>
        <w:t>enie</w:t>
      </w:r>
      <w:r>
        <w:rPr>
          <w:rFonts w:cs="Times New Roman"/>
          <w:sz w:val="24"/>
          <w:szCs w:val="24"/>
        </w:rPr>
        <w:t xml:space="preserve"> praw</w:t>
      </w:r>
      <w:r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ab/>
        <w:t xml:space="preserve">- utrzymanie stosunków dyplomatycznych z innymi krajami, </w:t>
      </w:r>
    </w:p>
    <w:p>
      <w:pPr>
        <w:pStyle w:val="Akapitzlist"/>
        <w:ind w:left="5670" w:right="0" w:hanging="459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ab/>
        <w:t>organizacjami.</w:t>
      </w:r>
    </w:p>
    <w:p>
      <w:pPr>
        <w:pStyle w:val="Akapitzlist"/>
        <w:numPr>
          <w:ilvl w:val="0"/>
          <w:numId w:val="0"/>
        </w:numPr>
        <w:ind w:left="1790" w:right="0" w:hanging="0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b. </w:t>
      </w:r>
      <w:r>
        <w:rPr>
          <w:rFonts w:cs="Times New Roman"/>
          <w:b/>
          <w:sz w:val="28"/>
          <w:szCs w:val="28"/>
        </w:rPr>
        <w:t>p</w:t>
      </w:r>
      <w:r>
        <w:rPr>
          <w:rFonts w:cs="Times New Roman"/>
          <w:b/>
          <w:sz w:val="28"/>
          <w:szCs w:val="28"/>
        </w:rPr>
        <w:t xml:space="preserve">rzymusowość </w:t>
      </w:r>
      <w:r>
        <w:rPr>
          <w:rFonts w:cs="Times New Roman"/>
          <w:b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państwo posiada instytucje, które stosują przymus w sposób legalny i jawny (np. policja, sądy, więzienie) Przymus jest legalny gdyż wynika z prawa.</w:t>
      </w:r>
    </w:p>
    <w:p>
      <w:pPr>
        <w:pStyle w:val="Akapitzlist"/>
        <w:numPr>
          <w:ilvl w:val="0"/>
          <w:numId w:val="0"/>
        </w:numPr>
        <w:ind w:left="144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Akapitzlist"/>
        <w:spacing w:before="0" w:after="200"/>
        <w:ind w:left="1440" w:righ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4. </w:t>
      </w:r>
      <w:r>
        <w:rPr>
          <w:rFonts w:cs="Times New Roman"/>
          <w:b w:val="false"/>
          <w:bCs w:val="false"/>
          <w:sz w:val="28"/>
          <w:szCs w:val="28"/>
          <w:u w:val="none"/>
        </w:rPr>
        <w:t>Formy państwa: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</w:r>
    </w:p>
    <w:p>
      <w:pPr>
        <w:pStyle w:val="Akapitzlist"/>
        <w:spacing w:before="0" w:after="200"/>
        <w:ind w:left="0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/>
          <w:b w:val="false"/>
          <w:bCs w:val="false"/>
          <w:sz w:val="28"/>
          <w:szCs w:val="28"/>
          <w:u w:val="none"/>
        </w:rPr>
        <w:t>a.</w:t>
      </w:r>
      <w:r>
        <w:rPr>
          <w:rFonts w:cs="Times New Roman"/>
          <w:b/>
          <w:bCs/>
          <w:color w:val="800000"/>
          <w:sz w:val="28"/>
          <w:szCs w:val="28"/>
          <w:u w:val="none"/>
        </w:rPr>
        <w:t xml:space="preserve"> ze względu na strukturę administracyjno – terytorialną: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/>
          <w:b/>
          <w:bCs/>
          <w:sz w:val="28"/>
          <w:szCs w:val="28"/>
          <w:u w:val="none"/>
        </w:rPr>
      </w:pPr>
      <w:r>
        <w:rPr>
          <w:rFonts w:cs="Times New Roman"/>
          <w:b/>
          <w:bCs/>
          <w:sz w:val="28"/>
          <w:szCs w:val="28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855980</wp:posOffset>
                </wp:positionH>
                <wp:positionV relativeFrom="paragraph">
                  <wp:posOffset>86995</wp:posOffset>
                </wp:positionV>
                <wp:extent cx="1743710" cy="4197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43120" cy="419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45pt,-8.7pt" to="202.65pt,24.25pt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2620010</wp:posOffset>
                </wp:positionH>
                <wp:positionV relativeFrom="paragraph">
                  <wp:posOffset>77470</wp:posOffset>
                </wp:positionV>
                <wp:extent cx="1048385" cy="44831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0" cy="447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2.7pt,-8.7pt" to="285.15pt,26.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FEDERACJE</w:t>
        <w:tab/>
        <w:tab/>
        <w:tab/>
        <w:tab/>
        <w:t>PAŃSTWA UNITARNE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państwo jest </w:t>
      </w:r>
      <w:r>
        <w:rPr>
          <w:rFonts w:cs="Times New Roman"/>
          <w:b w:val="false"/>
          <w:bCs w:val="false"/>
          <w:sz w:val="24"/>
          <w:szCs w:val="24"/>
          <w:u w:val="single"/>
        </w:rPr>
        <w:t xml:space="preserve">złożone </w:t>
      </w:r>
      <w:r>
        <w:rPr>
          <w:rFonts w:cs="Times New Roman"/>
          <w:b w:val="false"/>
          <w:bCs w:val="false"/>
          <w:sz w:val="24"/>
          <w:szCs w:val="24"/>
          <w:u w:val="none"/>
        </w:rPr>
        <w:tab/>
        <w:tab/>
        <w:tab/>
        <w:tab/>
      </w:r>
      <w:r>
        <w:rPr>
          <w:rFonts w:cs="Times New Roman"/>
          <w:b w:val="false"/>
          <w:bCs w:val="false"/>
          <w:sz w:val="24"/>
          <w:szCs w:val="24"/>
          <w:u w:val="single"/>
        </w:rPr>
        <w:t>jednolite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>z krajów, landów, stanów...</w:t>
        <w:tab/>
        <w:tab/>
        <w:tab/>
        <w:t>państwo jest podzielone na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>które mają samodzielność</w:t>
        <w:tab/>
        <w:tab/>
        <w:tab/>
        <w:t xml:space="preserve">regiony ale są one ściślej 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>prawną (własne prawo,s</w:t>
      </w:r>
      <w:r>
        <w:rPr>
          <w:rFonts w:cs="Times New Roman"/>
          <w:b w:val="false"/>
          <w:bCs w:val="false"/>
          <w:sz w:val="24"/>
          <w:szCs w:val="24"/>
          <w:u w:val="none"/>
        </w:rPr>
        <w:t>ą</w:t>
      </w:r>
      <w:r>
        <w:rPr>
          <w:rFonts w:cs="Times New Roman"/>
          <w:b w:val="false"/>
          <w:bCs w:val="false"/>
          <w:sz w:val="24"/>
          <w:szCs w:val="24"/>
          <w:u w:val="none"/>
        </w:rPr>
        <w:t>dy</w:t>
        <w:tab/>
        <w:tab/>
        <w:tab/>
        <w:t>podporządkowane organom lokalne rządy)  centralnym.</w:t>
        <w:tab/>
        <w:tab/>
        <w:tab/>
        <w:tab/>
        <w:tab/>
        <w:t>np. Polska, Chiny, Francja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>Polityka zagraniczna</w:t>
        <w:tab/>
        <w:tab/>
        <w:tab/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>prowadzona jest przez władze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>f</w:t>
      </w:r>
      <w:r>
        <w:rPr>
          <w:rFonts w:cs="Times New Roman"/>
          <w:b w:val="false"/>
          <w:bCs w:val="false"/>
          <w:sz w:val="24"/>
          <w:szCs w:val="24"/>
          <w:u w:val="none"/>
        </w:rPr>
        <w:t>e</w:t>
      </w:r>
      <w:r>
        <w:rPr>
          <w:rFonts w:cs="Times New Roman"/>
          <w:b w:val="false"/>
          <w:bCs w:val="false"/>
          <w:sz w:val="24"/>
          <w:szCs w:val="24"/>
          <w:u w:val="none"/>
        </w:rPr>
        <w:t>deracji np. USA, Rosja,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>Niemcy, Belgia, Szwajcaria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/>
          <w:b w:val="false"/>
          <w:bCs w:val="false"/>
          <w:sz w:val="28"/>
          <w:szCs w:val="28"/>
          <w:u w:val="none"/>
        </w:rPr>
        <w:t xml:space="preserve">b. </w:t>
      </w:r>
      <w:r>
        <w:rPr>
          <w:rFonts w:cs="Times New Roman"/>
          <w:b/>
          <w:bCs/>
          <w:color w:val="800000"/>
          <w:sz w:val="28"/>
          <w:szCs w:val="28"/>
          <w:u w:val="none"/>
        </w:rPr>
        <w:t xml:space="preserve">ze względu na </w:t>
      </w:r>
      <w:r>
        <w:rPr>
          <w:rFonts w:cs="Times New Roman"/>
          <w:b/>
          <w:bCs/>
          <w:color w:val="800000"/>
          <w:sz w:val="28"/>
          <w:szCs w:val="28"/>
          <w:u w:val="none"/>
        </w:rPr>
        <w:t>charakter głowy państwa: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/>
          <w:b w:val="false"/>
          <w:bCs w:val="false"/>
          <w:sz w:val="28"/>
          <w:szCs w:val="28"/>
          <w:u w:val="none"/>
        </w:rPr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669290</wp:posOffset>
                </wp:positionH>
                <wp:positionV relativeFrom="paragraph">
                  <wp:posOffset>126365</wp:posOffset>
                </wp:positionV>
                <wp:extent cx="1071880" cy="55372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1360" cy="5529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.45pt,-6.95pt" to="131.75pt,36.55pt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2424430</wp:posOffset>
                </wp:positionH>
                <wp:positionV relativeFrom="paragraph">
                  <wp:posOffset>148590</wp:posOffset>
                </wp:positionV>
                <wp:extent cx="1663065" cy="4965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80" cy="496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8.05pt,-6.2pt" to="318.9pt,32.8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</w:r>
    </w:p>
    <w:p>
      <w:pPr>
        <w:pStyle w:val="Akapitzlist"/>
        <w:spacing w:before="0" w:after="200"/>
        <w:ind w:left="0" w:right="0" w:hanging="0"/>
        <w:contextualSpacing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MONARCHIE</w:t>
        <w:tab/>
        <w:tab/>
        <w:tab/>
        <w:tab/>
        <w:tab/>
        <w:tab/>
        <w:t>REPUBLIKI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>król, cesarz, ksiaże...</w:t>
        <w:tab/>
        <w:tab/>
        <w:tab/>
        <w:tab/>
        <w:tab/>
        <w:t>prezydent, określona kadencja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3450590</wp:posOffset>
                </wp:positionH>
                <wp:positionV relativeFrom="paragraph">
                  <wp:posOffset>320040</wp:posOffset>
                </wp:positionV>
                <wp:extent cx="705485" cy="55308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4880" cy="55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4.2pt,12.75pt" to="319.65pt,56.2pt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4471035</wp:posOffset>
                </wp:positionH>
                <wp:positionV relativeFrom="paragraph">
                  <wp:posOffset>108585</wp:posOffset>
                </wp:positionV>
                <wp:extent cx="248285" cy="58166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581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.95pt,13.5pt" to="356.4pt,59.2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dziedziczenie, </w:t>
      </w:r>
      <w:r>
        <w:rPr>
          <w:rFonts w:cs="Times New Roman"/>
          <w:b w:val="false"/>
          <w:bCs w:val="false"/>
          <w:sz w:val="24"/>
          <w:szCs w:val="24"/>
          <w:u w:val="none"/>
        </w:rPr>
        <w:t>władza dożywotnia</w:t>
      </w:r>
      <w:r>
        <w:rPr>
          <w:rFonts w:cs="Times New Roman"/>
          <w:b w:val="false"/>
          <w:bCs w:val="false"/>
          <w:sz w:val="24"/>
          <w:szCs w:val="24"/>
          <w:u w:val="none"/>
        </w:rPr>
        <w:tab/>
        <w:tab/>
        <w:tab/>
        <w:tab/>
        <w:t>powszechne wybory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704850</wp:posOffset>
                </wp:positionH>
                <wp:positionV relativeFrom="paragraph">
                  <wp:posOffset>-145415</wp:posOffset>
                </wp:positionV>
                <wp:extent cx="215265" cy="48006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560" cy="479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.3pt,-8.05pt" to="60.15pt,29.65pt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1292225</wp:posOffset>
                </wp:positionH>
                <wp:positionV relativeFrom="paragraph">
                  <wp:posOffset>13970</wp:posOffset>
                </wp:positionV>
                <wp:extent cx="562610" cy="61976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60" cy="619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.95pt,-7.3pt" to="135.15pt,41.4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parlamentarna</w:t>
        <w:tab/>
        <w:tab/>
        <w:tab/>
        <w:tab/>
        <w:t>parlamentarna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ab/>
        <w:tab/>
        <w:tab/>
        <w:t>absolutna</w:t>
        <w:tab/>
        <w:tab/>
        <w:tab/>
        <w:tab/>
        <w:tab/>
        <w:t>prezydencka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>w Europie</w:t>
        <w:tab/>
        <w:tab/>
        <w:t xml:space="preserve">niczym </w:t>
        <w:tab/>
        <w:tab/>
        <w:t>np. Niemcy</w:t>
        <w:tab/>
        <w:tab/>
        <w:t xml:space="preserve">np.USA, </w:t>
      </w:r>
      <w:r>
        <w:rPr>
          <w:rFonts w:cs="Times New Roman"/>
          <w:b w:val="false"/>
          <w:bCs w:val="false"/>
          <w:sz w:val="24"/>
          <w:szCs w:val="24"/>
          <w:u w:val="none"/>
        </w:rPr>
        <w:t>Rosja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10 monarchii  </w:t>
        <w:tab/>
        <w:tab/>
        <w:t>nieograniczna</w:t>
        <w:tab/>
        <w:tab/>
        <w:t>Austria.</w:t>
        <w:tab/>
        <w:tab/>
        <w:t>Francja.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821055</wp:posOffset>
                </wp:positionH>
                <wp:positionV relativeFrom="paragraph">
                  <wp:posOffset>-372110</wp:posOffset>
                </wp:positionV>
                <wp:extent cx="81280" cy="78168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" cy="781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95pt,-4.9pt" to="43.25pt,56.5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/>
          <w:b w:val="false"/>
          <w:bCs w:val="false"/>
          <w:sz w:val="24"/>
          <w:szCs w:val="24"/>
          <w:u w:val="none"/>
        </w:rPr>
        <w:tab/>
        <w:tab/>
        <w:tab/>
        <w:t>władza np.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ab/>
        <w:tab/>
        <w:tab/>
        <w:t>Arabia Saudyjska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ab/>
        <w:tab/>
        <w:tab/>
        <w:t>Watykan.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>W.Brytania, Norwegia,Szwecja, Dania, Holandia, Belgia, Luksemburg, Hiszpania, Lichtenstein, Monako.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>Polska do 1795 r  była monarchią, a od 1918 jest republiką.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/>
          <w:b w:val="false"/>
          <w:bCs w:val="false"/>
          <w:sz w:val="28"/>
          <w:szCs w:val="28"/>
          <w:u w:val="none"/>
        </w:rPr>
        <w:t xml:space="preserve">c. </w:t>
      </w:r>
      <w:r>
        <w:rPr>
          <w:rFonts w:cs="Times New Roman"/>
          <w:b/>
          <w:bCs/>
          <w:color w:val="800000"/>
          <w:sz w:val="28"/>
          <w:szCs w:val="28"/>
          <w:u w:val="none"/>
        </w:rPr>
        <w:t xml:space="preserve">ze względu na ustrój państwa: </w:t>
      </w:r>
      <w:r>
        <w:rPr>
          <w:rFonts w:cs="Times New Roman"/>
          <w:b w:val="false"/>
          <w:bCs w:val="false"/>
          <w:color w:val="000000"/>
          <w:sz w:val="24"/>
          <w:szCs w:val="24"/>
          <w:u w:val="none"/>
        </w:rPr>
        <w:t>(tabela str. następna)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/>
          <w:b w:val="false"/>
          <w:bCs w:val="false"/>
          <w:sz w:val="28"/>
          <w:szCs w:val="28"/>
          <w:u w:val="none"/>
        </w:rPr>
      </w:r>
    </w:p>
    <w:tbl>
      <w:tblPr>
        <w:tblW w:w="11175" w:type="dxa"/>
        <w:jc w:val="left"/>
        <w:tblInd w:w="-7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85"/>
        <w:gridCol w:w="2688"/>
        <w:gridCol w:w="3502"/>
        <w:gridCol w:w="3300"/>
      </w:tblGrid>
      <w:tr>
        <w:trPr/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4F6228"/>
                <w:sz w:val="24"/>
                <w:szCs w:val="24"/>
              </w:rPr>
            </w:pPr>
            <w:r>
              <w:rPr>
                <w:b/>
                <w:color w:val="4F6228"/>
                <w:sz w:val="24"/>
                <w:szCs w:val="24"/>
              </w:rPr>
              <w:t>DEMOKRACJA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C0504D"/>
                <w:sz w:val="24"/>
                <w:szCs w:val="24"/>
              </w:rPr>
            </w:pPr>
            <w:r>
              <w:rPr>
                <w:b/>
                <w:color w:val="C0504D"/>
                <w:sz w:val="24"/>
                <w:szCs w:val="24"/>
              </w:rPr>
              <w:t>AUTORYTARYZM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TOTALITARYZM</w:t>
            </w:r>
          </w:p>
        </w:tc>
      </w:tr>
      <w:tr>
        <w:trPr/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4F6228"/>
                <w:sz w:val="20"/>
                <w:szCs w:val="20"/>
              </w:rPr>
            </w:pPr>
            <w:r>
              <w:rPr>
                <w:b/>
                <w:color w:val="4F6228"/>
                <w:sz w:val="20"/>
                <w:szCs w:val="20"/>
              </w:rPr>
              <w:t>np. Polska, Niemcy, Francja, W. Brytania…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np. Białoruś, Rosja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np. Korea Północna, Chiny, dawniej: III Rzesza, ZSRR</w:t>
            </w:r>
          </w:p>
        </w:tc>
      </w:tr>
      <w:tr>
        <w:trPr/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1.Ideologia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color w:val="4F6228"/>
                <w:sz w:val="20"/>
                <w:szCs w:val="20"/>
              </w:rPr>
            </w:pPr>
            <w:r>
              <w:rPr>
                <w:b/>
                <w:color w:val="4F6228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4F6228"/>
                <w:sz w:val="20"/>
                <w:szCs w:val="20"/>
              </w:rPr>
            </w:pPr>
            <w:r>
              <w:rPr>
                <w:b/>
                <w:color w:val="4F6228"/>
                <w:sz w:val="20"/>
                <w:szCs w:val="20"/>
              </w:rPr>
              <w:t>Pluralizm: wiele ideologii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Jedna ideologia, której podporządkowane są: media, szkolnictwo, kultura</w:t>
            </w:r>
          </w:p>
        </w:tc>
      </w:tr>
      <w:tr>
        <w:trPr/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2.Władza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4F6228"/>
                <w:sz w:val="20"/>
                <w:szCs w:val="20"/>
              </w:rPr>
            </w:pPr>
            <w:r>
              <w:rPr>
                <w:b/>
                <w:color w:val="4F6228"/>
                <w:sz w:val="20"/>
                <w:szCs w:val="20"/>
              </w:rPr>
              <w:t>Źródłem władzy jest naród. Władza jest podzielona na: ustawodawczą, wykonawczą i sądowniczą.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Władza w ręku jednego człowieka lub grupy ludzi.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dyktator</w:t>
            </w:r>
          </w:p>
        </w:tc>
      </w:tr>
      <w:tr>
        <w:trPr/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Partie polityczne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4F6228"/>
                <w:sz w:val="20"/>
                <w:szCs w:val="20"/>
              </w:rPr>
            </w:pPr>
            <w:r>
              <w:rPr>
                <w:b/>
                <w:color w:val="4F6228"/>
                <w:sz w:val="20"/>
                <w:szCs w:val="20"/>
              </w:rPr>
              <w:t>Wiele partii…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Kilka partii o niewielkim znaczeniu.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Jedna partia</w:t>
            </w:r>
          </w:p>
        </w:tc>
      </w:tr>
      <w:tr>
        <w:trPr/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Opozycja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color w:val="4F6228"/>
                <w:sz w:val="20"/>
                <w:szCs w:val="20"/>
              </w:rPr>
            </w:pPr>
            <w:r>
              <w:rPr>
                <w:b/>
                <w:color w:val="4F6228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4F6228"/>
                <w:sz w:val="20"/>
                <w:szCs w:val="20"/>
              </w:rPr>
            </w:pPr>
            <w:r>
              <w:rPr>
                <w:b/>
                <w:color w:val="4F6228"/>
                <w:sz w:val="20"/>
                <w:szCs w:val="20"/>
              </w:rPr>
              <w:t>Partie, które nie sprawują władzy są w legalnej opozycji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Brak opozycji.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Obywatele mogą organizować się pod warunkiem, że nie występują przeciw władzy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Brak opozycji.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Kontrola nawet życia osobistego obywateli.!!!!</w:t>
            </w:r>
          </w:p>
        </w:tc>
      </w:tr>
      <w:tr>
        <w:trPr/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5.Prawa człowieka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4F6228"/>
                <w:sz w:val="20"/>
                <w:szCs w:val="20"/>
              </w:rPr>
            </w:pPr>
            <w:r>
              <w:rPr>
                <w:b/>
                <w:color w:val="4F6228"/>
                <w:sz w:val="20"/>
                <w:szCs w:val="20"/>
              </w:rPr>
              <w:t xml:space="preserve">Prawa i wolności zagwarantowane w Konstytucji. (roz.II)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Przemoc, terror, represje, więzienia.</w:t>
            </w:r>
          </w:p>
        </w:tc>
      </w:tr>
      <w:tr>
        <w:trPr/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6.Informacja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color w:val="4F6228"/>
                <w:sz w:val="20"/>
                <w:szCs w:val="20"/>
              </w:rPr>
            </w:pPr>
            <w:r>
              <w:rPr>
                <w:b/>
                <w:color w:val="4F6228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4F6228"/>
                <w:sz w:val="20"/>
                <w:szCs w:val="20"/>
              </w:rPr>
            </w:pPr>
            <w:r>
              <w:rPr>
                <w:b/>
                <w:color w:val="4F6228"/>
                <w:sz w:val="20"/>
                <w:szCs w:val="20"/>
              </w:rPr>
              <w:t>Wielość, różnorodność źródeł informacji, wolność słowa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Monopol informacyjny (wyłączność) partii rządzącej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Cenzura (kontrola) publikacji</w:t>
            </w:r>
          </w:p>
        </w:tc>
      </w:tr>
      <w:tr>
        <w:trPr/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7.Gospodarka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color w:val="4F6228"/>
                <w:sz w:val="20"/>
                <w:szCs w:val="20"/>
              </w:rPr>
            </w:pPr>
            <w:r>
              <w:rPr>
                <w:b/>
                <w:color w:val="4F6228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4F6228"/>
                <w:sz w:val="20"/>
                <w:szCs w:val="20"/>
              </w:rPr>
            </w:pPr>
            <w:r>
              <w:rPr>
                <w:b/>
                <w:color w:val="4F6228"/>
                <w:sz w:val="20"/>
                <w:szCs w:val="20"/>
              </w:rPr>
              <w:t>Wolny rynek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Częściowo wolny rynek, częściowo centralnie sterowana przez państwo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Gospodarka centralnie sterowana przez państwo</w:t>
            </w:r>
          </w:p>
        </w:tc>
      </w:tr>
    </w:tbl>
    <w:p>
      <w:pPr>
        <w:pStyle w:val="Normal"/>
        <w:spacing w:before="0" w:after="200"/>
        <w:ind w:left="113" w:right="0" w:hanging="0"/>
        <w:contextualSpacing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/>
          <w:b w:val="false"/>
          <w:bCs w:val="false"/>
          <w:sz w:val="28"/>
          <w:szCs w:val="28"/>
          <w:u w:val="none"/>
        </w:rPr>
        <w:t>5.</w:t>
      </w:r>
      <w:r>
        <w:rPr>
          <w:rFonts w:cs="Times New Roman"/>
          <w:b w:val="false"/>
          <w:bCs w:val="false"/>
          <w:sz w:val="28"/>
          <w:szCs w:val="28"/>
          <w:u w:val="none"/>
        </w:rPr>
        <w:t xml:space="preserve"> Historia demokracji: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/>
          <w:b w:val="false"/>
          <w:bCs w:val="false"/>
          <w:sz w:val="28"/>
          <w:szCs w:val="28"/>
          <w:u w:val="none"/>
        </w:rPr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>a. Starożytne Ateny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>b. Demokracja szlachecka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>c. Stany Zjednoczone Ameryki Północnej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6.</w:t>
      </w:r>
      <w:r>
        <w:rPr>
          <w:b w:val="false"/>
          <w:bCs w:val="false"/>
          <w:sz w:val="28"/>
          <w:szCs w:val="28"/>
        </w:rPr>
        <w:t xml:space="preserve"> Współczesna demokracja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753110</wp:posOffset>
                </wp:positionH>
                <wp:positionV relativeFrom="paragraph">
                  <wp:posOffset>153670</wp:posOffset>
                </wp:positionV>
                <wp:extent cx="629285" cy="353060"/>
                <wp:effectExtent l="0" t="0" r="0" b="0"/>
                <wp:wrapNone/>
                <wp:docPr id="1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8560" cy="352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7pt,1.8pt" to="105.15pt,29.5pt" ID="Kształt1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1646555</wp:posOffset>
                </wp:positionH>
                <wp:positionV relativeFrom="paragraph">
                  <wp:posOffset>198120</wp:posOffset>
                </wp:positionV>
                <wp:extent cx="1896110" cy="343535"/>
                <wp:effectExtent l="0" t="0" r="0" b="0"/>
                <wp:wrapNone/>
                <wp:docPr id="13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00" cy="343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.45pt,2.55pt" to="277.65pt,29.5pt" ID="Kształt2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Bezpośrednia </w:t>
        <w:tab/>
        <w:tab/>
        <w:tab/>
        <w:tab/>
        <w:tab/>
        <w:tab/>
        <w:t>Pośrednia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ecyzje osobiście </w:t>
        <w:tab/>
        <w:tab/>
        <w:tab/>
        <w:tab/>
        <w:tab/>
        <w:t>poprzez przedstawicieli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podejmują obywatele</w:t>
        <w:tab/>
        <w:tab/>
        <w:tab/>
        <w:tab/>
        <w:tab/>
        <w:t>wybranych w</w:t>
        <w:tab/>
        <w:tab/>
        <w:t xml:space="preserve"> </w:t>
        <w:tab/>
        <w:tab/>
      </w:r>
    </w:p>
    <w:p>
      <w:pPr>
        <w:pStyle w:val="Normal"/>
        <w:rPr>
          <w:sz w:val="24"/>
          <w:szCs w:val="24"/>
        </w:rPr>
      </w:pPr>
      <w:r>
        <w:rPr>
          <w:b/>
          <w:bCs/>
          <w:color w:val="800000"/>
          <w:sz w:val="24"/>
          <w:szCs w:val="24"/>
        </w:rPr>
        <w:t>- referendum</w:t>
      </w:r>
      <w:r>
        <w:rPr>
          <w:sz w:val="24"/>
          <w:szCs w:val="24"/>
        </w:rPr>
        <w:t xml:space="preserve"> (głosowanie</w:t>
        <w:tab/>
        <w:tab/>
        <w:tab/>
        <w:tab/>
      </w:r>
      <w:r>
        <w:rPr>
          <w:sz w:val="24"/>
          <w:szCs w:val="24"/>
        </w:rPr>
        <w:t>powszechnych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 ważnej sprawie)</w:t>
        <w:tab/>
        <w:tab/>
        <w:tab/>
        <w:tab/>
        <w:tab/>
        <w:t xml:space="preserve">wyborach: </w:t>
      </w:r>
      <w:r>
        <w:rPr>
          <w:b/>
          <w:bCs/>
          <w:color w:val="800000"/>
          <w:sz w:val="24"/>
          <w:szCs w:val="24"/>
        </w:rPr>
        <w:t>radni,</w:t>
      </w:r>
      <w:r>
        <w:rPr>
          <w:sz w:val="24"/>
          <w:szCs w:val="24"/>
        </w:rPr>
        <w:t xml:space="preserve"> </w:t>
        <w:tab/>
        <w:tab/>
        <w:tab/>
        <w:tab/>
        <w:tab/>
        <w:tab/>
        <w:tab/>
        <w:tab/>
        <w:tab/>
        <w:tab/>
        <w:tab/>
      </w:r>
      <w:r>
        <w:rPr>
          <w:b/>
          <w:bCs/>
          <w:color w:val="800000"/>
          <w:sz w:val="24"/>
          <w:szCs w:val="24"/>
        </w:rPr>
        <w:t>posłowie, prezydent.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19050" distR="9525">
            <wp:extent cx="1570990" cy="1023620"/>
            <wp:effectExtent l="0" t="0" r="0" b="0"/>
            <wp:docPr id="14" name="Obraz 1" descr="http://www.nettg.pl/tmp/images/2012-11/max-800x600/1353688714-referendum-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" descr="http://www.nettg.pl/tmp/images/2012-11/max-800x600/1353688714-referendum-tak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/>
          <w:color w:val="800000"/>
          <w:sz w:val="24"/>
          <w:szCs w:val="24"/>
        </w:rPr>
        <w:t>inicjatywa obywatelska</w:t>
        <w:tab/>
        <w:t xml:space="preserve"> </w:t>
      </w:r>
      <w:r>
        <w:rPr>
          <w:b/>
          <w:color w:val="800000"/>
          <w:sz w:val="24"/>
          <w:szCs w:val="24"/>
        </w:rPr>
        <w:t>(100 000 podpisów)</w:t>
      </w:r>
    </w:p>
    <w:p>
      <w:pPr>
        <w:pStyle w:val="Normal"/>
        <w:spacing w:before="0" w:after="200"/>
        <w:ind w:left="113" w:right="0" w:hanging="0"/>
        <w:contextualSpacing/>
        <w:rPr>
          <w:rFonts w:ascii="Times New Roman" w:hAnsi="Times New Roman" w:cs="Times New Roman"/>
          <w:b/>
          <w:b/>
          <w:bCs w:val="false"/>
          <w:sz w:val="24"/>
          <w:szCs w:val="24"/>
          <w:u w:val="none"/>
        </w:rPr>
      </w:pPr>
      <w:r>
        <w:rPr>
          <w:rFonts w:cs="Times New Roman"/>
          <w:b/>
          <w:bCs w:val="false"/>
          <w:sz w:val="24"/>
          <w:szCs w:val="24"/>
          <w:u w:val="none"/>
        </w:rPr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cs="Times New Roman"/>
          <w:b w:val="false"/>
          <w:bCs w:val="false"/>
          <w:sz w:val="28"/>
          <w:szCs w:val="28"/>
          <w:u w:val="none"/>
        </w:rPr>
        <w:t>Zadanie</w:t>
      </w:r>
    </w:p>
    <w:p>
      <w:pPr>
        <w:pStyle w:val="Akapitzlist"/>
        <w:spacing w:before="0" w:after="200"/>
        <w:ind w:left="113" w:right="0" w:hanging="0"/>
        <w:contextualSpacing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u w:val="none"/>
        </w:rPr>
      </w:pPr>
      <w:r>
        <w:rPr>
          <w:rFonts w:cs="Times New Roman"/>
          <w:b/>
          <w:bCs/>
          <w:color w:val="000000"/>
          <w:sz w:val="28"/>
          <w:szCs w:val="28"/>
          <w:u w:val="none"/>
        </w:rPr>
        <w:t>Kim są anarchi</w:t>
      </w:r>
      <w:r>
        <w:rPr>
          <w:rFonts w:cs="Times New Roman"/>
          <w:b/>
          <w:bCs/>
          <w:color w:val="000000"/>
          <w:sz w:val="28"/>
          <w:szCs w:val="28"/>
          <w:u w:val="none"/>
        </w:rPr>
        <w:t>ś</w:t>
      </w:r>
      <w:r>
        <w:rPr>
          <w:rFonts w:cs="Times New Roman"/>
          <w:b/>
          <w:bCs/>
          <w:color w:val="000000"/>
          <w:sz w:val="28"/>
          <w:szCs w:val="28"/>
          <w:u w:val="none"/>
        </w:rPr>
        <w:t xml:space="preserve">ci?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40"/>
        <w:szCs w:val="40"/>
        <w:rFonts w:ascii="Times New Roman" w:hAnsi="Times New Roman" w:cs="Times New Roman"/>
      </w:rPr>
    </w:lvl>
  </w:abstractNum>
  <w:abstractNum w:abstractNumId="2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lowerLetter"/>
      <w:lvlText w:val="%1."/>
      <w:lvlJc w:val="left"/>
      <w:pPr>
        <w:ind w:left="1070" w:hanging="360"/>
      </w:pPr>
      <w:rPr>
        <w:sz w:val="40"/>
        <w:b w:val="false"/>
        <w:szCs w:val="40"/>
        <w:rFonts w:ascii="Times New Roman" w:hAnsi="Times New Roman"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WW8Num4z0">
    <w:name w:val="WW8Num4z0"/>
    <w:qFormat/>
    <w:rPr>
      <w:rFonts w:ascii="Times New Roman" w:hAnsi="Times New Roman" w:cs="Times New Roman"/>
      <w:sz w:val="40"/>
      <w:szCs w:val="40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2z0">
    <w:name w:val="WW8Num2z0"/>
    <w:qFormat/>
    <w:rPr>
      <w:rFonts w:ascii="Times New Roman" w:hAnsi="Times New Roman" w:cs="Times New Roman"/>
      <w:b w:val="false"/>
      <w:sz w:val="40"/>
      <w:szCs w:val="4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LibreOffice/5.2.2.2$Windows_X86_64 LibreOffice_project/8f96e87c890bf8fa77463cd4b640a2312823f3ad</Application>
  <Pages>4</Pages>
  <Words>415</Words>
  <Characters>2844</Characters>
  <CharactersWithSpaces>3294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2020-03-15T18:12:48Z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