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1" w:rsidRPr="00121A2E" w:rsidRDefault="00536240" w:rsidP="00536240">
      <w:pPr>
        <w:rPr>
          <w:b/>
          <w:sz w:val="36"/>
          <w:u w:val="single"/>
        </w:rPr>
      </w:pPr>
      <w:bookmarkStart w:id="0" w:name="_GoBack"/>
      <w:bookmarkEnd w:id="0"/>
      <w:r w:rsidRPr="00121A2E">
        <w:rPr>
          <w:b/>
          <w:color w:val="00B050"/>
          <w:sz w:val="36"/>
          <w:u w:val="single"/>
        </w:rPr>
        <w:t>Temat 1</w:t>
      </w:r>
      <w:r w:rsidR="00E50281" w:rsidRPr="00121A2E">
        <w:rPr>
          <w:b/>
          <w:color w:val="00B050"/>
          <w:sz w:val="36"/>
          <w:u w:val="single"/>
        </w:rPr>
        <w:t>, 2, 3</w:t>
      </w:r>
      <w:r w:rsidRPr="00121A2E">
        <w:rPr>
          <w:b/>
          <w:sz w:val="36"/>
          <w:u w:val="single"/>
        </w:rPr>
        <w:t>: Rozwiązywanie równań.</w:t>
      </w:r>
    </w:p>
    <w:p w:rsidR="004747C1" w:rsidRPr="00121A2E" w:rsidRDefault="004747C1" w:rsidP="004747C1">
      <w:pPr>
        <w:pStyle w:val="Akapitzlist"/>
        <w:numPr>
          <w:ilvl w:val="0"/>
          <w:numId w:val="2"/>
        </w:numPr>
        <w:rPr>
          <w:b/>
          <w:color w:val="00B050"/>
          <w:sz w:val="36"/>
          <w:u w:val="single"/>
        </w:rPr>
      </w:pPr>
      <w:r w:rsidRPr="00121A2E">
        <w:rPr>
          <w:b/>
          <w:color w:val="00B050"/>
          <w:sz w:val="36"/>
          <w:u w:val="single"/>
        </w:rPr>
        <w:t>Przenoszenia na drugą stronę równania.</w:t>
      </w:r>
    </w:p>
    <w:p w:rsidR="004747C1" w:rsidRPr="00121A2E" w:rsidRDefault="004747C1" w:rsidP="00536240">
      <w:pPr>
        <w:rPr>
          <w:sz w:val="36"/>
        </w:rPr>
      </w:pPr>
      <w:r w:rsidRPr="00121A2E">
        <w:rPr>
          <w:sz w:val="36"/>
        </w:rPr>
        <w:t>Rozwiązać równanie możemy na dwa sposoby:</w:t>
      </w:r>
    </w:p>
    <w:p w:rsidR="00E50281" w:rsidRPr="00121A2E" w:rsidRDefault="004747C1" w:rsidP="00E50281">
      <w:pPr>
        <w:pStyle w:val="Akapitzlist"/>
        <w:rPr>
          <w:b/>
          <w:sz w:val="36"/>
          <w:u w:val="single"/>
        </w:rPr>
      </w:pPr>
      <w:r w:rsidRPr="00121A2E">
        <w:rPr>
          <w:b/>
          <w:color w:val="4F81BD" w:themeColor="accent1"/>
          <w:sz w:val="36"/>
        </w:rPr>
        <w:t>I sposób</w:t>
      </w:r>
      <w:r w:rsidR="00E50281" w:rsidRPr="00121A2E">
        <w:rPr>
          <w:b/>
          <w:color w:val="4F81BD" w:themeColor="accent1"/>
          <w:sz w:val="36"/>
        </w:rPr>
        <w:t xml:space="preserve"> </w:t>
      </w:r>
      <w:r w:rsidR="00E50281" w:rsidRPr="00121A2E">
        <w:rPr>
          <w:b/>
          <w:sz w:val="36"/>
          <w:u w:val="single"/>
        </w:rPr>
        <w:t>Przykład 1.</w:t>
      </w:r>
    </w:p>
    <w:p w:rsidR="004747C1" w:rsidRPr="00121A2E" w:rsidRDefault="004747C1" w:rsidP="00536240">
      <w:pPr>
        <w:rPr>
          <w:sz w:val="36"/>
        </w:rPr>
      </w:pPr>
      <w:r w:rsidRPr="00121A2E">
        <w:rPr>
          <w:noProof/>
          <w:sz w:val="36"/>
          <w:lang w:eastAsia="pl-PL"/>
        </w:rPr>
        <w:drawing>
          <wp:inline distT="0" distB="0" distL="0" distR="0" wp14:anchorId="10EC60EF" wp14:editId="574F5AE5">
            <wp:extent cx="5760720" cy="2612547"/>
            <wp:effectExtent l="0" t="0" r="0" b="0"/>
            <wp:docPr id="1" name="Obraz 1" descr="C:\Users\monik\Downloads\rownian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\Downloads\rowniani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81" w:rsidRPr="00121A2E" w:rsidRDefault="00E50281" w:rsidP="00E50281">
      <w:pPr>
        <w:pStyle w:val="Akapitzlist"/>
        <w:rPr>
          <w:rFonts w:eastAsiaTheme="minorEastAsia"/>
          <w:b/>
          <w:i/>
          <w:color w:val="E36C0A" w:themeColor="accent6" w:themeShade="BF"/>
          <w:sz w:val="36"/>
        </w:rPr>
      </w:pPr>
      <w:r w:rsidRPr="00121A2E">
        <w:rPr>
          <w:b/>
          <w:i/>
          <w:color w:val="E36C0A" w:themeColor="accent6" w:themeShade="BF"/>
          <w:sz w:val="36"/>
          <w:u w:val="single"/>
        </w:rPr>
        <w:t xml:space="preserve">Odp. </w:t>
      </w:r>
      <w:r w:rsidRPr="00121A2E">
        <w:rPr>
          <w:b/>
          <w:i/>
          <w:color w:val="E36C0A" w:themeColor="accent6" w:themeShade="BF"/>
          <w:sz w:val="36"/>
        </w:rPr>
        <w:t xml:space="preserve">Rozwiązaniem tego równania jest liczba </w:t>
      </w:r>
      <m:oMath>
        <m:r>
          <m:rPr>
            <m:sty m:val="bi"/>
          </m:rPr>
          <w:rPr>
            <w:rFonts w:ascii="Cambria Math" w:hAnsi="Cambria Math"/>
            <w:color w:val="E36C0A" w:themeColor="accent6" w:themeShade="BF"/>
            <w:sz w:val="36"/>
          </w:rPr>
          <m:t>4</m:t>
        </m:r>
      </m:oMath>
      <w:r w:rsidRPr="00121A2E">
        <w:rPr>
          <w:rFonts w:eastAsiaTheme="minorEastAsia"/>
          <w:b/>
          <w:i/>
          <w:color w:val="E36C0A" w:themeColor="accent6" w:themeShade="BF"/>
          <w:sz w:val="36"/>
        </w:rPr>
        <w:t>.</w:t>
      </w:r>
    </w:p>
    <w:p w:rsidR="00E50281" w:rsidRPr="00121A2E" w:rsidRDefault="00E50281" w:rsidP="00E50281">
      <w:pPr>
        <w:pStyle w:val="Akapitzlist"/>
        <w:rPr>
          <w:b/>
          <w:color w:val="4F81BD" w:themeColor="accent1"/>
          <w:sz w:val="36"/>
        </w:rPr>
      </w:pPr>
    </w:p>
    <w:p w:rsidR="00E50281" w:rsidRPr="00121A2E" w:rsidRDefault="004747C1" w:rsidP="00E50281">
      <w:pPr>
        <w:pStyle w:val="Akapitzlist"/>
        <w:rPr>
          <w:b/>
          <w:sz w:val="36"/>
          <w:u w:val="single"/>
        </w:rPr>
      </w:pPr>
      <w:r w:rsidRPr="00121A2E">
        <w:rPr>
          <w:b/>
          <w:color w:val="4F81BD" w:themeColor="accent1"/>
          <w:sz w:val="36"/>
        </w:rPr>
        <w:t>II sposób</w:t>
      </w:r>
      <w:r w:rsidR="00E50281" w:rsidRPr="00121A2E">
        <w:rPr>
          <w:b/>
          <w:color w:val="4F81BD" w:themeColor="accent1"/>
          <w:sz w:val="36"/>
        </w:rPr>
        <w:t xml:space="preserve"> </w:t>
      </w:r>
      <w:r w:rsidR="00E50281" w:rsidRPr="00121A2E">
        <w:rPr>
          <w:b/>
          <w:sz w:val="36"/>
          <w:u w:val="single"/>
        </w:rPr>
        <w:t>Przykład 2.</w:t>
      </w:r>
    </w:p>
    <w:p w:rsidR="004747C1" w:rsidRPr="00121A2E" w:rsidRDefault="004747C1" w:rsidP="00536240">
      <w:pPr>
        <w:rPr>
          <w:sz w:val="36"/>
        </w:rPr>
      </w:pPr>
      <w:r w:rsidRPr="00121A2E">
        <w:rPr>
          <w:noProof/>
          <w:sz w:val="36"/>
          <w:lang w:eastAsia="pl-PL"/>
        </w:rPr>
        <w:drawing>
          <wp:inline distT="0" distB="0" distL="0" distR="0" wp14:anchorId="72DCD269" wp14:editId="1C8104A0">
            <wp:extent cx="6891802" cy="2042160"/>
            <wp:effectExtent l="0" t="0" r="4445" b="0"/>
            <wp:docPr id="2" name="Obraz 2" descr="C:\Users\monik\Downloads\rownian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\Downloads\rowniani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1" cy="20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81" w:rsidRPr="00121A2E" w:rsidRDefault="00E50281" w:rsidP="00E50281">
      <w:pPr>
        <w:pStyle w:val="Akapitzlist"/>
        <w:rPr>
          <w:rFonts w:eastAsiaTheme="minorEastAsia"/>
          <w:b/>
          <w:i/>
          <w:color w:val="E36C0A" w:themeColor="accent6" w:themeShade="BF"/>
          <w:sz w:val="36"/>
        </w:rPr>
      </w:pPr>
      <w:r w:rsidRPr="00121A2E">
        <w:rPr>
          <w:b/>
          <w:i/>
          <w:color w:val="E36C0A" w:themeColor="accent6" w:themeShade="BF"/>
          <w:sz w:val="36"/>
          <w:u w:val="single"/>
        </w:rPr>
        <w:t xml:space="preserve">Odp. </w:t>
      </w:r>
      <w:r w:rsidRPr="00121A2E">
        <w:rPr>
          <w:b/>
          <w:i/>
          <w:color w:val="E36C0A" w:themeColor="accent6" w:themeShade="BF"/>
          <w:sz w:val="36"/>
        </w:rPr>
        <w:t xml:space="preserve">Rozwiązaniem tego równania jest liczba </w:t>
      </w:r>
      <m:oMath>
        <m:r>
          <m:rPr>
            <m:sty m:val="bi"/>
          </m:rPr>
          <w:rPr>
            <w:rFonts w:ascii="Cambria Math" w:hAnsi="Cambria Math"/>
            <w:color w:val="E36C0A" w:themeColor="accent6" w:themeShade="BF"/>
            <w:sz w:val="36"/>
          </w:rPr>
          <m:t>3</m:t>
        </m:r>
      </m:oMath>
      <w:r w:rsidRPr="00121A2E">
        <w:rPr>
          <w:rFonts w:eastAsiaTheme="minorEastAsia"/>
          <w:b/>
          <w:i/>
          <w:color w:val="E36C0A" w:themeColor="accent6" w:themeShade="BF"/>
          <w:sz w:val="36"/>
        </w:rPr>
        <w:t>.</w:t>
      </w:r>
    </w:p>
    <w:p w:rsidR="00536240" w:rsidRPr="00121A2E" w:rsidRDefault="00536240" w:rsidP="00536240">
      <w:pPr>
        <w:rPr>
          <w:sz w:val="28"/>
          <w:u w:val="single"/>
        </w:rPr>
      </w:pPr>
      <w:r w:rsidRPr="00121A2E">
        <w:rPr>
          <w:sz w:val="28"/>
          <w:u w:val="single"/>
        </w:rPr>
        <w:t>Pomoc do tego tematu można znaleźć:</w:t>
      </w:r>
    </w:p>
    <w:p w:rsidR="00536240" w:rsidRPr="00121A2E" w:rsidRDefault="00536240" w:rsidP="00536240">
      <w:pPr>
        <w:pStyle w:val="Akapitzlist"/>
        <w:numPr>
          <w:ilvl w:val="0"/>
          <w:numId w:val="1"/>
        </w:numPr>
        <w:rPr>
          <w:sz w:val="28"/>
        </w:rPr>
      </w:pPr>
      <w:r w:rsidRPr="00121A2E">
        <w:rPr>
          <w:sz w:val="28"/>
        </w:rPr>
        <w:t>Podręczniku str. 228 – 230</w:t>
      </w:r>
    </w:p>
    <w:p w:rsidR="00536240" w:rsidRPr="00121A2E" w:rsidRDefault="00357310" w:rsidP="00536240">
      <w:pPr>
        <w:pStyle w:val="Akapitzlist"/>
        <w:numPr>
          <w:ilvl w:val="0"/>
          <w:numId w:val="1"/>
        </w:numPr>
        <w:rPr>
          <w:sz w:val="28"/>
        </w:rPr>
      </w:pPr>
      <w:hyperlink r:id="rId8" w:history="1">
        <w:r w:rsidR="00536240" w:rsidRPr="00121A2E">
          <w:rPr>
            <w:rStyle w:val="Hipercze"/>
            <w:sz w:val="24"/>
          </w:rPr>
          <w:t>https://www.youtube.com/watch?v=qdWyk3h6kF0</w:t>
        </w:r>
      </w:hyperlink>
    </w:p>
    <w:p w:rsidR="00536240" w:rsidRPr="00121A2E" w:rsidRDefault="00357310" w:rsidP="00536240">
      <w:pPr>
        <w:pStyle w:val="Akapitzlist"/>
        <w:numPr>
          <w:ilvl w:val="0"/>
          <w:numId w:val="1"/>
        </w:numPr>
        <w:rPr>
          <w:sz w:val="28"/>
        </w:rPr>
      </w:pPr>
      <w:hyperlink r:id="rId9" w:history="1">
        <w:r w:rsidR="00536240" w:rsidRPr="00121A2E">
          <w:rPr>
            <w:rStyle w:val="Hipercze"/>
            <w:sz w:val="24"/>
          </w:rPr>
          <w:t>https://epodreczniki.pl/a/rozwiazanie-rownania-liczba-rozwiazan-rownania/DG3FMpVz8</w:t>
        </w:r>
      </w:hyperlink>
    </w:p>
    <w:p w:rsidR="00536240" w:rsidRPr="00121A2E" w:rsidRDefault="00536240" w:rsidP="00536240">
      <w:pPr>
        <w:rPr>
          <w:sz w:val="24"/>
        </w:rPr>
      </w:pPr>
    </w:p>
    <w:p w:rsidR="00536240" w:rsidRPr="00121A2E" w:rsidRDefault="00536240" w:rsidP="00536240">
      <w:pPr>
        <w:rPr>
          <w:sz w:val="24"/>
        </w:rPr>
      </w:pPr>
    </w:p>
    <w:p w:rsidR="004747C1" w:rsidRPr="00121A2E" w:rsidRDefault="004747C1" w:rsidP="004747C1">
      <w:pPr>
        <w:pStyle w:val="Akapitzlist"/>
        <w:numPr>
          <w:ilvl w:val="0"/>
          <w:numId w:val="2"/>
        </w:numPr>
        <w:rPr>
          <w:b/>
          <w:color w:val="00B050"/>
          <w:sz w:val="36"/>
          <w:u w:val="single"/>
        </w:rPr>
      </w:pPr>
      <w:r w:rsidRPr="00121A2E">
        <w:rPr>
          <w:b/>
          <w:color w:val="00B050"/>
          <w:sz w:val="36"/>
          <w:u w:val="single"/>
        </w:rPr>
        <w:t>Równania z nawiasami.</w:t>
      </w:r>
    </w:p>
    <w:p w:rsidR="004747C1" w:rsidRPr="00121A2E" w:rsidRDefault="004747C1" w:rsidP="004747C1">
      <w:pPr>
        <w:pStyle w:val="Akapitzlist"/>
        <w:rPr>
          <w:b/>
          <w:color w:val="00B050"/>
          <w:sz w:val="36"/>
          <w:u w:val="single"/>
        </w:rPr>
      </w:pPr>
    </w:p>
    <w:p w:rsidR="004747C1" w:rsidRPr="00121A2E" w:rsidRDefault="004747C1" w:rsidP="004747C1">
      <w:pPr>
        <w:pStyle w:val="Akapitzlist"/>
        <w:rPr>
          <w:b/>
          <w:sz w:val="36"/>
          <w:u w:val="single"/>
        </w:rPr>
      </w:pPr>
      <w:r w:rsidRPr="00121A2E">
        <w:rPr>
          <w:b/>
          <w:sz w:val="36"/>
          <w:u w:val="single"/>
        </w:rPr>
        <w:t>Przykład 1.</w:t>
      </w:r>
    </w:p>
    <w:p w:rsidR="004747C1" w:rsidRPr="00121A2E" w:rsidRDefault="004747C1" w:rsidP="004747C1">
      <w:pPr>
        <w:rPr>
          <w:b/>
          <w:color w:val="00B050"/>
          <w:sz w:val="36"/>
          <w:u w:val="single"/>
        </w:rPr>
      </w:pPr>
      <w:r w:rsidRPr="00121A2E">
        <w:rPr>
          <w:b/>
          <w:noProof/>
          <w:color w:val="00B050"/>
          <w:sz w:val="36"/>
          <w:u w:val="single"/>
          <w:lang w:eastAsia="pl-PL"/>
        </w:rPr>
        <w:drawing>
          <wp:inline distT="0" distB="0" distL="0" distR="0" wp14:anchorId="1B681617" wp14:editId="03242017">
            <wp:extent cx="6645910" cy="2037251"/>
            <wp:effectExtent l="0" t="0" r="2540" b="1270"/>
            <wp:docPr id="3" name="Obraz 3" descr="C:\Users\monik\Downloads\rownian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\Downloads\rowniani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C1" w:rsidRPr="00121A2E" w:rsidRDefault="004747C1" w:rsidP="004747C1">
      <w:pPr>
        <w:pStyle w:val="Akapitzlist"/>
        <w:rPr>
          <w:rFonts w:eastAsiaTheme="minorEastAsia"/>
          <w:b/>
          <w:i/>
          <w:color w:val="E36C0A" w:themeColor="accent6" w:themeShade="BF"/>
          <w:sz w:val="36"/>
        </w:rPr>
      </w:pPr>
      <w:r w:rsidRPr="00121A2E">
        <w:rPr>
          <w:b/>
          <w:i/>
          <w:color w:val="E36C0A" w:themeColor="accent6" w:themeShade="BF"/>
          <w:sz w:val="36"/>
          <w:u w:val="single"/>
        </w:rPr>
        <w:t xml:space="preserve">Odp. </w:t>
      </w:r>
      <w:r w:rsidRPr="00121A2E">
        <w:rPr>
          <w:b/>
          <w:i/>
          <w:color w:val="E36C0A" w:themeColor="accent6" w:themeShade="BF"/>
          <w:sz w:val="36"/>
        </w:rPr>
        <w:t xml:space="preserve">Rozwiązaniem tego równania jest liczba </w:t>
      </w:r>
      <m:oMath>
        <m:r>
          <m:rPr>
            <m:sty m:val="bi"/>
          </m:rPr>
          <w:rPr>
            <w:rFonts w:ascii="Cambria Math" w:hAnsi="Cambria Math"/>
            <w:color w:val="E36C0A" w:themeColor="accent6" w:themeShade="BF"/>
            <w:sz w:val="36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E36C0A" w:themeColor="accent6" w:themeShade="BF"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E36C0A" w:themeColor="accent6" w:themeShade="BF"/>
                <w:sz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E36C0A" w:themeColor="accent6" w:themeShade="BF"/>
                <w:sz w:val="36"/>
              </w:rPr>
              <m:t>2</m:t>
            </m:r>
          </m:den>
        </m:f>
      </m:oMath>
      <w:r w:rsidRPr="00121A2E">
        <w:rPr>
          <w:rFonts w:eastAsiaTheme="minorEastAsia"/>
          <w:b/>
          <w:i/>
          <w:color w:val="E36C0A" w:themeColor="accent6" w:themeShade="BF"/>
          <w:sz w:val="36"/>
        </w:rPr>
        <w:t>.</w:t>
      </w:r>
    </w:p>
    <w:p w:rsidR="004747C1" w:rsidRPr="00121A2E" w:rsidRDefault="004747C1" w:rsidP="004747C1">
      <w:pPr>
        <w:pStyle w:val="Akapitzlist"/>
        <w:rPr>
          <w:b/>
          <w:i/>
          <w:sz w:val="36"/>
        </w:rPr>
      </w:pPr>
    </w:p>
    <w:p w:rsidR="004747C1" w:rsidRPr="00121A2E" w:rsidRDefault="004747C1" w:rsidP="004747C1">
      <w:pPr>
        <w:pStyle w:val="Akapitzlist"/>
        <w:rPr>
          <w:b/>
          <w:sz w:val="36"/>
          <w:u w:val="single"/>
        </w:rPr>
      </w:pPr>
      <w:r w:rsidRPr="00121A2E">
        <w:rPr>
          <w:b/>
          <w:sz w:val="36"/>
          <w:u w:val="single"/>
        </w:rPr>
        <w:t>Przykład 2.</w:t>
      </w:r>
    </w:p>
    <w:p w:rsidR="004747C1" w:rsidRPr="00121A2E" w:rsidRDefault="004747C1" w:rsidP="004747C1">
      <w:pPr>
        <w:pStyle w:val="Akapitzlist"/>
        <w:rPr>
          <w:b/>
          <w:sz w:val="36"/>
          <w:u w:val="single"/>
        </w:rPr>
      </w:pPr>
      <w:r w:rsidRPr="00121A2E">
        <w:rPr>
          <w:b/>
          <w:noProof/>
          <w:sz w:val="36"/>
          <w:u w:val="single"/>
          <w:lang w:eastAsia="pl-PL"/>
        </w:rPr>
        <w:drawing>
          <wp:inline distT="0" distB="0" distL="0" distR="0" wp14:anchorId="2EB67BD1" wp14:editId="29B8CEB4">
            <wp:extent cx="6645910" cy="1588939"/>
            <wp:effectExtent l="0" t="0" r="2540" b="0"/>
            <wp:docPr id="4" name="Obraz 4" descr="C:\Users\monik\Downloads\rownian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\Downloads\rowniania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C1" w:rsidRPr="00121A2E" w:rsidRDefault="004747C1" w:rsidP="004747C1">
      <w:pPr>
        <w:pStyle w:val="Akapitzlist"/>
        <w:rPr>
          <w:rFonts w:eastAsiaTheme="minorEastAsia"/>
          <w:b/>
          <w:i/>
          <w:color w:val="E36C0A" w:themeColor="accent6" w:themeShade="BF"/>
          <w:sz w:val="36"/>
        </w:rPr>
      </w:pPr>
      <w:r w:rsidRPr="00121A2E">
        <w:rPr>
          <w:b/>
          <w:i/>
          <w:color w:val="E36C0A" w:themeColor="accent6" w:themeShade="BF"/>
          <w:sz w:val="36"/>
          <w:u w:val="single"/>
        </w:rPr>
        <w:t xml:space="preserve">Odp. </w:t>
      </w:r>
      <w:r w:rsidRPr="00121A2E">
        <w:rPr>
          <w:b/>
          <w:i/>
          <w:color w:val="E36C0A" w:themeColor="accent6" w:themeShade="BF"/>
          <w:sz w:val="36"/>
        </w:rPr>
        <w:t>Nie ma liczby, która pomnoż</w:t>
      </w:r>
      <w:r w:rsidR="00E50281" w:rsidRPr="00121A2E">
        <w:rPr>
          <w:b/>
          <w:i/>
          <w:color w:val="E36C0A" w:themeColor="accent6" w:themeShade="BF"/>
          <w:sz w:val="36"/>
        </w:rPr>
        <w:t>ona przez 0 dawałby w wyniku 2, więc r</w:t>
      </w:r>
      <w:r w:rsidRPr="00121A2E">
        <w:rPr>
          <w:b/>
          <w:i/>
          <w:color w:val="E36C0A" w:themeColor="accent6" w:themeShade="BF"/>
          <w:sz w:val="36"/>
        </w:rPr>
        <w:t>ównanie nie ma rozwiązania.</w:t>
      </w:r>
    </w:p>
    <w:p w:rsidR="004747C1" w:rsidRPr="00121A2E" w:rsidRDefault="004747C1" w:rsidP="004747C1">
      <w:pPr>
        <w:rPr>
          <w:sz w:val="28"/>
        </w:rPr>
      </w:pPr>
    </w:p>
    <w:p w:rsidR="004747C1" w:rsidRPr="00121A2E" w:rsidRDefault="004747C1" w:rsidP="004747C1">
      <w:pPr>
        <w:rPr>
          <w:sz w:val="28"/>
        </w:rPr>
      </w:pPr>
      <w:r w:rsidRPr="00121A2E">
        <w:rPr>
          <w:sz w:val="28"/>
        </w:rPr>
        <w:t>Pomoc do tego tematu można znaleźć:</w:t>
      </w:r>
    </w:p>
    <w:p w:rsidR="004747C1" w:rsidRPr="00121A2E" w:rsidRDefault="004747C1" w:rsidP="00536240">
      <w:pPr>
        <w:pStyle w:val="Akapitzlist"/>
        <w:numPr>
          <w:ilvl w:val="0"/>
          <w:numId w:val="1"/>
        </w:numPr>
        <w:rPr>
          <w:b/>
          <w:sz w:val="36"/>
          <w:u w:val="single"/>
        </w:rPr>
      </w:pPr>
      <w:r w:rsidRPr="00121A2E">
        <w:rPr>
          <w:sz w:val="28"/>
        </w:rPr>
        <w:t>Podręczniku str. 231</w:t>
      </w:r>
    </w:p>
    <w:p w:rsidR="00536240" w:rsidRPr="00121A2E" w:rsidRDefault="00357310" w:rsidP="00536240">
      <w:pPr>
        <w:pStyle w:val="Akapitzlist"/>
        <w:numPr>
          <w:ilvl w:val="0"/>
          <w:numId w:val="1"/>
        </w:numPr>
        <w:rPr>
          <w:b/>
          <w:sz w:val="36"/>
          <w:u w:val="single"/>
        </w:rPr>
      </w:pPr>
      <w:hyperlink r:id="rId12" w:history="1">
        <w:r w:rsidR="00536240" w:rsidRPr="00121A2E">
          <w:rPr>
            <w:rStyle w:val="Hipercze"/>
            <w:sz w:val="24"/>
          </w:rPr>
          <w:t>https://www.youtube.com/watch?v=qo7GBIHP2Lk</w:t>
        </w:r>
      </w:hyperlink>
    </w:p>
    <w:p w:rsidR="00E50281" w:rsidRPr="00121A2E" w:rsidRDefault="00E50281">
      <w:pPr>
        <w:rPr>
          <w:b/>
          <w:sz w:val="40"/>
          <w:u w:val="single"/>
        </w:rPr>
      </w:pPr>
    </w:p>
    <w:p w:rsidR="00121A2E" w:rsidRPr="00121A2E" w:rsidRDefault="00121A2E">
      <w:pPr>
        <w:rPr>
          <w:b/>
          <w:sz w:val="40"/>
          <w:u w:val="single"/>
        </w:rPr>
      </w:pPr>
    </w:p>
    <w:p w:rsidR="00121A2E" w:rsidRPr="00121A2E" w:rsidRDefault="00121A2E" w:rsidP="00121A2E">
      <w:pPr>
        <w:pStyle w:val="Akapitzlist"/>
        <w:numPr>
          <w:ilvl w:val="0"/>
          <w:numId w:val="2"/>
        </w:numPr>
        <w:rPr>
          <w:b/>
          <w:color w:val="00B050"/>
          <w:sz w:val="36"/>
          <w:u w:val="single"/>
        </w:rPr>
      </w:pPr>
      <w:r w:rsidRPr="00121A2E">
        <w:rPr>
          <w:b/>
          <w:color w:val="00B050"/>
          <w:sz w:val="36"/>
          <w:u w:val="single"/>
        </w:rPr>
        <w:lastRenderedPageBreak/>
        <w:t>Rozwiązywanie trudniejszych równań.</w:t>
      </w:r>
    </w:p>
    <w:p w:rsidR="00121A2E" w:rsidRPr="00121A2E" w:rsidRDefault="00121A2E">
      <w:pPr>
        <w:rPr>
          <w:b/>
          <w:sz w:val="40"/>
          <w:u w:val="single"/>
        </w:rPr>
      </w:pPr>
      <w:r w:rsidRPr="00121A2E">
        <w:rPr>
          <w:b/>
          <w:noProof/>
          <w:sz w:val="40"/>
          <w:u w:val="single"/>
          <w:lang w:eastAsia="pl-PL"/>
        </w:rPr>
        <w:drawing>
          <wp:inline distT="0" distB="0" distL="0" distR="0" wp14:anchorId="2C17D0CC" wp14:editId="28B1DCA1">
            <wp:extent cx="6645910" cy="7097420"/>
            <wp:effectExtent l="0" t="0" r="2540" b="8255"/>
            <wp:docPr id="5" name="Obraz 5" descr="C:\Users\monik\Downloads\rowniani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\Downloads\rowniania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99" w:rsidRPr="00121A2E" w:rsidRDefault="00E50281">
      <w:pPr>
        <w:rPr>
          <w:b/>
          <w:color w:val="00B050"/>
          <w:sz w:val="40"/>
          <w:u w:val="single"/>
        </w:rPr>
      </w:pPr>
      <w:r w:rsidRPr="00121A2E">
        <w:rPr>
          <w:b/>
          <w:color w:val="00B050"/>
          <w:sz w:val="40"/>
          <w:u w:val="single"/>
        </w:rPr>
        <w:t>Zadanie domowe</w:t>
      </w:r>
    </w:p>
    <w:p w:rsidR="00E50281" w:rsidRPr="00121A2E" w:rsidRDefault="00E50281">
      <w:pPr>
        <w:rPr>
          <w:b/>
          <w:color w:val="00B050"/>
          <w:sz w:val="40"/>
          <w:u w:val="single"/>
        </w:rPr>
      </w:pPr>
      <w:r w:rsidRPr="00121A2E">
        <w:rPr>
          <w:b/>
          <w:color w:val="00B050"/>
          <w:sz w:val="40"/>
          <w:u w:val="single"/>
        </w:rPr>
        <w:t>Str. 232, zad. 1. Poziom A, B, C, D po 4 przykłady z każdego poziomu.</w:t>
      </w:r>
    </w:p>
    <w:sectPr w:rsidR="00E50281" w:rsidRPr="00121A2E" w:rsidSect="00474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F12"/>
    <w:multiLevelType w:val="hybridMultilevel"/>
    <w:tmpl w:val="4962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74A4"/>
    <w:multiLevelType w:val="hybridMultilevel"/>
    <w:tmpl w:val="2638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0"/>
    <w:rsid w:val="00121A2E"/>
    <w:rsid w:val="00357310"/>
    <w:rsid w:val="003F4371"/>
    <w:rsid w:val="004747C1"/>
    <w:rsid w:val="00536240"/>
    <w:rsid w:val="00733E99"/>
    <w:rsid w:val="009D6039"/>
    <w:rsid w:val="00E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2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747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2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74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Wyk3h6kF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o7GBIHP2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podreczniki.pl/a/rozwiazanie-rownania-liczba-rozwiazan-rownania/DG3FMpV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5</cp:revision>
  <cp:lastPrinted>2020-03-18T22:00:00Z</cp:lastPrinted>
  <dcterms:created xsi:type="dcterms:W3CDTF">2020-03-18T21:58:00Z</dcterms:created>
  <dcterms:modified xsi:type="dcterms:W3CDTF">2020-03-18T22:00:00Z</dcterms:modified>
</cp:coreProperties>
</file>